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0F4" w:rsidRDefault="00E830F4" w:rsidP="002146F0">
      <w:pPr>
        <w:pStyle w:val="NoSpacing"/>
        <w:rPr>
          <w:rFonts w:ascii="Arial" w:eastAsia="Times New Roman" w:hAnsi="Arial" w:cs="Arial"/>
          <w:b/>
          <w:bCs/>
          <w:sz w:val="20"/>
          <w:szCs w:val="20"/>
          <w:lang w:eastAsia="en-GB"/>
        </w:rPr>
      </w:pPr>
      <w:r>
        <w:rPr>
          <w:noProof/>
          <w:lang w:eastAsia="en-GB"/>
        </w:rPr>
        <w:drawing>
          <wp:anchor distT="0" distB="0" distL="114300" distR="114300" simplePos="0" relativeHeight="251658240" behindDoc="1" locked="0" layoutInCell="1" allowOverlap="1" wp14:anchorId="53E3235F" wp14:editId="4BD0CC60">
            <wp:simplePos x="0" y="0"/>
            <wp:positionH relativeFrom="column">
              <wp:posOffset>-398145</wp:posOffset>
            </wp:positionH>
            <wp:positionV relativeFrom="paragraph">
              <wp:posOffset>-480060</wp:posOffset>
            </wp:positionV>
            <wp:extent cx="612140" cy="612140"/>
            <wp:effectExtent l="0" t="0" r="0" b="0"/>
            <wp:wrapTight wrapText="bothSides">
              <wp:wrapPolygon edited="0">
                <wp:start x="0" y="0"/>
                <wp:lineTo x="0" y="20838"/>
                <wp:lineTo x="20838" y="20838"/>
                <wp:lineTo x="20838" y="0"/>
                <wp:lineTo x="0" y="0"/>
              </wp:wrapPolygon>
            </wp:wrapTight>
            <wp:docPr id="1" name="Picture 1" descr="Discourse – South London Maker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urse – South London Makerspa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30F4" w:rsidRDefault="00E830F4" w:rsidP="002146F0">
      <w:pPr>
        <w:pStyle w:val="NoSpacing"/>
        <w:rPr>
          <w:rFonts w:ascii="Arial" w:eastAsia="Times New Roman" w:hAnsi="Arial" w:cs="Arial"/>
          <w:b/>
          <w:bCs/>
          <w:sz w:val="20"/>
          <w:szCs w:val="20"/>
          <w:lang w:eastAsia="en-GB"/>
        </w:rPr>
      </w:pPr>
    </w:p>
    <w:p w:rsidR="0063051F" w:rsidRPr="0063051F" w:rsidRDefault="0063051F" w:rsidP="0063051F">
      <w:pPr>
        <w:pStyle w:val="NoSpacing"/>
        <w:rPr>
          <w:rFonts w:ascii="Arial" w:hAnsi="Arial" w:cs="Arial"/>
          <w:u w:val="single"/>
        </w:rPr>
      </w:pPr>
      <w:r w:rsidRPr="0063051F">
        <w:rPr>
          <w:rFonts w:ascii="Arial" w:hAnsi="Arial" w:cs="Arial"/>
          <w:u w:val="single"/>
        </w:rPr>
        <w:t>Lathe specs</w:t>
      </w:r>
    </w:p>
    <w:p w:rsidR="0063051F" w:rsidRPr="0063051F" w:rsidRDefault="0063051F" w:rsidP="0063051F">
      <w:pPr>
        <w:pStyle w:val="NoSpacing"/>
        <w:rPr>
          <w:rFonts w:ascii="Arial" w:hAnsi="Arial" w:cs="Arial"/>
        </w:rPr>
      </w:pPr>
      <w:bookmarkStart w:id="0" w:name="_GoBack"/>
      <w:bookmarkEnd w:id="0"/>
    </w:p>
    <w:p w:rsidR="0063051F" w:rsidRPr="0063051F" w:rsidRDefault="0063051F" w:rsidP="0063051F">
      <w:pPr>
        <w:pStyle w:val="NoSpacing"/>
        <w:rPr>
          <w:rFonts w:ascii="Arial" w:hAnsi="Arial" w:cs="Arial"/>
        </w:rPr>
      </w:pPr>
      <w:proofErr w:type="spellStart"/>
      <w:r w:rsidRPr="0063051F">
        <w:rPr>
          <w:rFonts w:ascii="Arial" w:hAnsi="Arial" w:cs="Arial"/>
        </w:rPr>
        <w:t>Tyme</w:t>
      </w:r>
      <w:proofErr w:type="spellEnd"/>
      <w:r w:rsidRPr="0063051F">
        <w:rPr>
          <w:rFonts w:ascii="Arial" w:hAnsi="Arial" w:cs="Arial"/>
        </w:rPr>
        <w:t xml:space="preserve"> Avon</w:t>
      </w:r>
    </w:p>
    <w:p w:rsidR="0063051F" w:rsidRPr="0063051F" w:rsidRDefault="0063051F" w:rsidP="0063051F">
      <w:pPr>
        <w:pStyle w:val="NoSpacing"/>
        <w:rPr>
          <w:rFonts w:ascii="Arial" w:hAnsi="Arial" w:cs="Arial"/>
        </w:rPr>
      </w:pPr>
      <w:r w:rsidRPr="0063051F">
        <w:rPr>
          <w:rFonts w:ascii="Arial" w:hAnsi="Arial" w:cs="Arial"/>
        </w:rPr>
        <w:t>Headstock thread: 25mm diameter, 2mm pitch</w:t>
      </w:r>
    </w:p>
    <w:p w:rsidR="0063051F" w:rsidRPr="0063051F" w:rsidRDefault="0063051F" w:rsidP="0063051F">
      <w:pPr>
        <w:pStyle w:val="NoSpacing"/>
        <w:rPr>
          <w:rFonts w:ascii="Arial" w:hAnsi="Arial" w:cs="Arial"/>
        </w:rPr>
      </w:pPr>
      <w:r w:rsidRPr="0063051F">
        <w:rPr>
          <w:rFonts w:ascii="Arial" w:hAnsi="Arial" w:cs="Arial"/>
        </w:rPr>
        <w:t xml:space="preserve">Tailstock: 2 </w:t>
      </w:r>
      <w:proofErr w:type="spellStart"/>
      <w:proofErr w:type="gramStart"/>
      <w:r w:rsidRPr="0063051F">
        <w:rPr>
          <w:rFonts w:ascii="Arial" w:hAnsi="Arial" w:cs="Arial"/>
        </w:rPr>
        <w:t>morse</w:t>
      </w:r>
      <w:proofErr w:type="spellEnd"/>
      <w:proofErr w:type="gramEnd"/>
      <w:r w:rsidRPr="0063051F">
        <w:rPr>
          <w:rFonts w:ascii="Arial" w:hAnsi="Arial" w:cs="Arial"/>
        </w:rPr>
        <w:t xml:space="preserve"> taper</w:t>
      </w:r>
    </w:p>
    <w:p w:rsidR="0063051F" w:rsidRPr="0063051F" w:rsidRDefault="0063051F" w:rsidP="0063051F">
      <w:pPr>
        <w:pStyle w:val="NoSpacing"/>
        <w:rPr>
          <w:rFonts w:ascii="Arial" w:hAnsi="Arial" w:cs="Arial"/>
        </w:rPr>
      </w:pPr>
      <w:r w:rsidRPr="0063051F">
        <w:rPr>
          <w:rFonts w:ascii="Arial" w:hAnsi="Arial" w:cs="Arial"/>
        </w:rPr>
        <w:t>Motor: ¾ Horse power</w:t>
      </w:r>
    </w:p>
    <w:p w:rsidR="0063051F" w:rsidRPr="0063051F" w:rsidRDefault="0063051F" w:rsidP="0063051F">
      <w:pPr>
        <w:pStyle w:val="NoSpacing"/>
        <w:rPr>
          <w:rFonts w:ascii="Arial" w:hAnsi="Arial" w:cs="Arial"/>
        </w:rPr>
      </w:pPr>
      <w:r w:rsidRPr="0063051F">
        <w:rPr>
          <w:rFonts w:ascii="Arial" w:hAnsi="Arial" w:cs="Arial"/>
        </w:rPr>
        <w:t>Speeds: 470, 750, 1150, 2000 rpm</w:t>
      </w:r>
    </w:p>
    <w:p w:rsidR="0063051F" w:rsidRPr="0063051F" w:rsidRDefault="0063051F" w:rsidP="0063051F">
      <w:pPr>
        <w:pStyle w:val="NoSpacing"/>
        <w:rPr>
          <w:rFonts w:ascii="Arial" w:hAnsi="Arial" w:cs="Arial"/>
        </w:rPr>
      </w:pPr>
      <w:r w:rsidRPr="0063051F">
        <w:rPr>
          <w:rFonts w:ascii="Arial" w:hAnsi="Arial" w:cs="Arial"/>
        </w:rPr>
        <w:t xml:space="preserve">Maximum turning diameters: </w:t>
      </w:r>
      <w:r w:rsidRPr="0063051F">
        <w:rPr>
          <w:rFonts w:ascii="Arial" w:hAnsi="Arial" w:cs="Arial"/>
        </w:rPr>
        <w:tab/>
        <w:t>275mm (11”) over bed</w:t>
      </w:r>
    </w:p>
    <w:p w:rsidR="0063051F" w:rsidRPr="0063051F" w:rsidRDefault="0063051F" w:rsidP="0063051F">
      <w:pPr>
        <w:pStyle w:val="NoSpacing"/>
        <w:rPr>
          <w:rFonts w:ascii="Arial" w:hAnsi="Arial" w:cs="Arial"/>
        </w:rPr>
      </w:pPr>
      <w:r w:rsidRPr="0063051F">
        <w:rPr>
          <w:rFonts w:ascii="Arial" w:hAnsi="Arial" w:cs="Arial"/>
        </w:rPr>
        <w:tab/>
      </w:r>
      <w:r w:rsidRPr="0063051F">
        <w:rPr>
          <w:rFonts w:ascii="Arial" w:hAnsi="Arial" w:cs="Arial"/>
        </w:rPr>
        <w:tab/>
      </w:r>
      <w:r w:rsidRPr="0063051F">
        <w:rPr>
          <w:rFonts w:ascii="Arial" w:hAnsi="Arial" w:cs="Arial"/>
        </w:rPr>
        <w:tab/>
      </w:r>
      <w:r w:rsidRPr="0063051F">
        <w:rPr>
          <w:rFonts w:ascii="Arial" w:hAnsi="Arial" w:cs="Arial"/>
        </w:rPr>
        <w:tab/>
        <w:t>200mm (8”) over tool rest</w:t>
      </w:r>
    </w:p>
    <w:p w:rsidR="0063051F" w:rsidRPr="0063051F" w:rsidRDefault="0063051F" w:rsidP="0063051F">
      <w:pPr>
        <w:pStyle w:val="NoSpacing"/>
        <w:rPr>
          <w:rFonts w:ascii="Arial" w:hAnsi="Arial" w:cs="Arial"/>
        </w:rPr>
      </w:pPr>
      <w:r w:rsidRPr="0063051F">
        <w:rPr>
          <w:rFonts w:ascii="Arial" w:hAnsi="Arial" w:cs="Arial"/>
        </w:rPr>
        <w:tab/>
      </w:r>
      <w:r w:rsidRPr="0063051F">
        <w:rPr>
          <w:rFonts w:ascii="Arial" w:hAnsi="Arial" w:cs="Arial"/>
        </w:rPr>
        <w:tab/>
      </w:r>
      <w:r w:rsidRPr="0063051F">
        <w:rPr>
          <w:rFonts w:ascii="Arial" w:hAnsi="Arial" w:cs="Arial"/>
        </w:rPr>
        <w:tab/>
      </w:r>
      <w:r w:rsidRPr="0063051F">
        <w:rPr>
          <w:rFonts w:ascii="Arial" w:hAnsi="Arial" w:cs="Arial"/>
        </w:rPr>
        <w:tab/>
        <w:t>500mm (19 1/2”) at 90</w:t>
      </w:r>
      <w:r w:rsidRPr="0063051F">
        <w:rPr>
          <w:rFonts w:ascii="Cambria Math" w:hAnsi="Cambria Math" w:cs="Cambria Math"/>
        </w:rPr>
        <w:t>⁰</w:t>
      </w:r>
    </w:p>
    <w:p w:rsidR="0063051F" w:rsidRPr="0063051F" w:rsidRDefault="0063051F" w:rsidP="0063051F">
      <w:pPr>
        <w:pStyle w:val="NoSpacing"/>
        <w:rPr>
          <w:rFonts w:ascii="Arial" w:hAnsi="Arial" w:cs="Arial"/>
        </w:rPr>
      </w:pPr>
      <w:r w:rsidRPr="0063051F">
        <w:rPr>
          <w:rFonts w:ascii="Arial" w:hAnsi="Arial" w:cs="Arial"/>
        </w:rPr>
        <w:tab/>
      </w:r>
      <w:r w:rsidRPr="0063051F">
        <w:rPr>
          <w:rFonts w:ascii="Arial" w:hAnsi="Arial" w:cs="Arial"/>
        </w:rPr>
        <w:tab/>
      </w:r>
      <w:r w:rsidRPr="0063051F">
        <w:rPr>
          <w:rFonts w:ascii="Arial" w:hAnsi="Arial" w:cs="Arial"/>
        </w:rPr>
        <w:tab/>
      </w:r>
      <w:r w:rsidRPr="0063051F">
        <w:rPr>
          <w:rFonts w:ascii="Arial" w:hAnsi="Arial" w:cs="Arial"/>
        </w:rPr>
        <w:tab/>
        <w:t>580mm (23”) at 180</w:t>
      </w:r>
      <w:r w:rsidRPr="0063051F">
        <w:rPr>
          <w:rFonts w:ascii="Cambria Math" w:hAnsi="Cambria Math" w:cs="Cambria Math"/>
        </w:rPr>
        <w:t>⁰</w:t>
      </w:r>
    </w:p>
    <w:p w:rsidR="0063051F" w:rsidRPr="0063051F" w:rsidRDefault="0063051F" w:rsidP="0063051F">
      <w:pPr>
        <w:spacing w:after="0" w:line="240" w:lineRule="auto"/>
        <w:rPr>
          <w:rFonts w:ascii="Arial" w:hAnsi="Arial" w:cs="Arial"/>
          <w:color w:val="000000"/>
          <w:sz w:val="20"/>
          <w:szCs w:val="20"/>
          <w:shd w:val="clear" w:color="auto" w:fill="FFFFFF"/>
        </w:rPr>
      </w:pPr>
    </w:p>
    <w:p w:rsidR="0063051F" w:rsidRDefault="0063051F" w:rsidP="002146F0">
      <w:pPr>
        <w:pStyle w:val="NoSpacing"/>
        <w:rPr>
          <w:rFonts w:ascii="Arial" w:eastAsia="Times New Roman" w:hAnsi="Arial" w:cs="Arial"/>
          <w:b/>
          <w:bCs/>
          <w:sz w:val="20"/>
          <w:szCs w:val="20"/>
          <w:lang w:eastAsia="en-GB"/>
        </w:rPr>
      </w:pPr>
    </w:p>
    <w:p w:rsidR="0063051F" w:rsidRDefault="0063051F" w:rsidP="002146F0">
      <w:pPr>
        <w:pStyle w:val="NoSpacing"/>
        <w:rPr>
          <w:rFonts w:ascii="Arial" w:eastAsia="Times New Roman" w:hAnsi="Arial" w:cs="Arial"/>
          <w:b/>
          <w:bCs/>
          <w:sz w:val="20"/>
          <w:szCs w:val="20"/>
          <w:lang w:eastAsia="en-GB"/>
        </w:rPr>
      </w:pPr>
    </w:p>
    <w:p w:rsidR="0063051F" w:rsidRDefault="0063051F" w:rsidP="002146F0">
      <w:pPr>
        <w:pStyle w:val="NoSpacing"/>
        <w:rPr>
          <w:rFonts w:ascii="Arial" w:eastAsia="Times New Roman" w:hAnsi="Arial" w:cs="Arial"/>
          <w:b/>
          <w:bCs/>
          <w:sz w:val="20"/>
          <w:szCs w:val="20"/>
          <w:lang w:eastAsia="en-GB"/>
        </w:rPr>
      </w:pPr>
    </w:p>
    <w:p w:rsidR="0063051F" w:rsidRDefault="0063051F" w:rsidP="002146F0">
      <w:pPr>
        <w:pStyle w:val="NoSpacing"/>
        <w:rPr>
          <w:rFonts w:ascii="Arial" w:eastAsia="Times New Roman" w:hAnsi="Arial" w:cs="Arial"/>
          <w:b/>
          <w:bCs/>
          <w:sz w:val="20"/>
          <w:szCs w:val="20"/>
          <w:lang w:eastAsia="en-GB"/>
        </w:rPr>
      </w:pPr>
    </w:p>
    <w:p w:rsidR="0063051F" w:rsidRDefault="0063051F" w:rsidP="002146F0">
      <w:pPr>
        <w:pStyle w:val="NoSpacing"/>
        <w:rPr>
          <w:rFonts w:ascii="Arial" w:eastAsia="Times New Roman" w:hAnsi="Arial" w:cs="Arial"/>
          <w:b/>
          <w:bCs/>
          <w:sz w:val="20"/>
          <w:szCs w:val="20"/>
          <w:lang w:eastAsia="en-GB"/>
        </w:rPr>
      </w:pPr>
    </w:p>
    <w:p w:rsidR="002146F0" w:rsidRPr="00E830F4" w:rsidRDefault="002146F0" w:rsidP="002146F0">
      <w:pPr>
        <w:pStyle w:val="NoSpacing"/>
        <w:rPr>
          <w:rFonts w:ascii="Arial" w:eastAsia="Times New Roman" w:hAnsi="Arial" w:cs="Arial"/>
          <w:sz w:val="32"/>
          <w:szCs w:val="32"/>
          <w:lang w:eastAsia="en-GB"/>
        </w:rPr>
      </w:pPr>
      <w:r w:rsidRPr="002146F0">
        <w:rPr>
          <w:rFonts w:ascii="Arial" w:eastAsia="Times New Roman" w:hAnsi="Arial" w:cs="Arial"/>
          <w:b/>
          <w:bCs/>
          <w:sz w:val="20"/>
          <w:szCs w:val="20"/>
          <w:lang w:eastAsia="en-GB"/>
        </w:rPr>
        <w:t>Name of tool</w:t>
      </w:r>
      <w:r>
        <w:rPr>
          <w:rFonts w:ascii="Arial" w:eastAsia="Times New Roman" w:hAnsi="Arial" w:cs="Arial"/>
          <w:b/>
          <w:bCs/>
          <w:sz w:val="20"/>
          <w:szCs w:val="20"/>
          <w:lang w:eastAsia="en-GB"/>
        </w:rPr>
        <w:t>:</w:t>
      </w:r>
      <w:r>
        <w:rPr>
          <w:rFonts w:ascii="Arial" w:eastAsia="Times New Roman" w:hAnsi="Arial" w:cs="Arial"/>
          <w:b/>
          <w:bCs/>
          <w:sz w:val="20"/>
          <w:szCs w:val="20"/>
          <w:lang w:eastAsia="en-GB"/>
        </w:rPr>
        <w:t xml:space="preserve"> </w:t>
      </w:r>
      <w:r w:rsidR="00E830F4" w:rsidRPr="00E830F4">
        <w:rPr>
          <w:rFonts w:ascii="Arial" w:eastAsia="Times New Roman" w:hAnsi="Arial" w:cs="Arial"/>
          <w:sz w:val="32"/>
          <w:szCs w:val="32"/>
          <w:lang w:eastAsia="en-GB"/>
        </w:rPr>
        <w:t>LATHE (</w:t>
      </w:r>
      <w:proofErr w:type="spellStart"/>
      <w:r w:rsidR="00E830F4" w:rsidRPr="00E830F4">
        <w:rPr>
          <w:rFonts w:ascii="Arial" w:eastAsia="Times New Roman" w:hAnsi="Arial" w:cs="Arial"/>
          <w:sz w:val="32"/>
          <w:szCs w:val="32"/>
          <w:lang w:eastAsia="en-GB"/>
        </w:rPr>
        <w:t>TYME</w:t>
      </w:r>
      <w:proofErr w:type="spellEnd"/>
      <w:r w:rsidR="00E830F4" w:rsidRPr="00E830F4">
        <w:rPr>
          <w:rFonts w:ascii="Arial" w:eastAsia="Times New Roman" w:hAnsi="Arial" w:cs="Arial"/>
          <w:sz w:val="32"/>
          <w:szCs w:val="32"/>
          <w:lang w:eastAsia="en-GB"/>
        </w:rPr>
        <w:t xml:space="preserve"> AVON)</w:t>
      </w:r>
    </w:p>
    <w:p w:rsidR="00E830F4" w:rsidRDefault="00E830F4" w:rsidP="002146F0">
      <w:pPr>
        <w:spacing w:after="0" w:line="240" w:lineRule="auto"/>
        <w:rPr>
          <w:rFonts w:ascii="Arial" w:eastAsia="Times New Roman" w:hAnsi="Arial" w:cs="Arial"/>
          <w:b/>
          <w:bCs/>
          <w:sz w:val="20"/>
          <w:szCs w:val="20"/>
          <w:lang w:eastAsia="en-GB"/>
        </w:rPr>
      </w:pPr>
    </w:p>
    <w:p w:rsidR="002146F0" w:rsidRDefault="002146F0" w:rsidP="002146F0">
      <w:pPr>
        <w:spacing w:after="0" w:line="240" w:lineRule="auto"/>
        <w:rPr>
          <w:rFonts w:ascii="Arial" w:eastAsia="Times New Roman" w:hAnsi="Arial" w:cs="Arial"/>
          <w:sz w:val="20"/>
          <w:szCs w:val="20"/>
          <w:lang w:eastAsia="en-GB"/>
        </w:rPr>
      </w:pPr>
      <w:r w:rsidRPr="002146F0">
        <w:rPr>
          <w:rFonts w:ascii="Arial" w:eastAsia="Times New Roman" w:hAnsi="Arial" w:cs="Arial"/>
          <w:b/>
          <w:bCs/>
          <w:sz w:val="20"/>
          <w:szCs w:val="20"/>
          <w:lang w:eastAsia="en-GB"/>
        </w:rPr>
        <w:t>Description of activity</w:t>
      </w:r>
      <w:r>
        <w:rPr>
          <w:rFonts w:ascii="Arial" w:eastAsia="Times New Roman" w:hAnsi="Arial" w:cs="Arial"/>
          <w:b/>
          <w:bCs/>
          <w:sz w:val="20"/>
          <w:szCs w:val="20"/>
          <w:lang w:eastAsia="en-GB"/>
        </w:rPr>
        <w:t>:</w:t>
      </w:r>
      <w:r>
        <w:rPr>
          <w:rFonts w:ascii="Arial" w:eastAsia="Times New Roman" w:hAnsi="Arial" w:cs="Arial"/>
          <w:b/>
          <w:bCs/>
          <w:sz w:val="20"/>
          <w:szCs w:val="20"/>
          <w:lang w:eastAsia="en-GB"/>
        </w:rPr>
        <w:t xml:space="preserve"> </w:t>
      </w:r>
      <w:r w:rsidRPr="002146F0">
        <w:rPr>
          <w:rFonts w:ascii="Arial" w:eastAsia="Times New Roman" w:hAnsi="Arial" w:cs="Arial"/>
          <w:sz w:val="20"/>
          <w:szCs w:val="20"/>
          <w:lang w:eastAsia="en-GB"/>
        </w:rPr>
        <w:t>Turning wood between centres or on the headstock and for sanding and applying finishes to wood</w:t>
      </w:r>
    </w:p>
    <w:p w:rsidR="00E830F4" w:rsidRDefault="00E830F4" w:rsidP="002146F0">
      <w:pPr>
        <w:spacing w:after="0" w:line="240" w:lineRule="auto"/>
        <w:rPr>
          <w:rFonts w:ascii="Arial" w:eastAsia="Times New Roman" w:hAnsi="Arial" w:cs="Arial"/>
          <w:b/>
          <w:sz w:val="20"/>
          <w:szCs w:val="20"/>
          <w:lang w:eastAsia="en-GB"/>
        </w:rPr>
      </w:pPr>
    </w:p>
    <w:p w:rsidR="002146F0" w:rsidRDefault="002146F0" w:rsidP="002146F0">
      <w:pPr>
        <w:spacing w:after="0" w:line="240" w:lineRule="auto"/>
        <w:rPr>
          <w:rFonts w:ascii="Arial" w:eastAsia="Times New Roman" w:hAnsi="Arial" w:cs="Arial"/>
          <w:sz w:val="20"/>
          <w:szCs w:val="20"/>
          <w:lang w:eastAsia="en-GB"/>
        </w:rPr>
      </w:pPr>
      <w:r w:rsidRPr="002146F0">
        <w:rPr>
          <w:rFonts w:ascii="Arial" w:eastAsia="Times New Roman" w:hAnsi="Arial" w:cs="Arial"/>
          <w:b/>
          <w:sz w:val="20"/>
          <w:szCs w:val="20"/>
          <w:lang w:eastAsia="en-GB"/>
        </w:rPr>
        <w:t>Induction:</w:t>
      </w:r>
      <w:r>
        <w:rPr>
          <w:rFonts w:ascii="Arial" w:eastAsia="Times New Roman" w:hAnsi="Arial" w:cs="Arial"/>
          <w:sz w:val="20"/>
          <w:szCs w:val="20"/>
          <w:lang w:eastAsia="en-GB"/>
        </w:rPr>
        <w:t xml:space="preserve"> Mandatory</w:t>
      </w:r>
    </w:p>
    <w:p w:rsidR="00E830F4" w:rsidRDefault="00E830F4" w:rsidP="002146F0">
      <w:pPr>
        <w:spacing w:after="0" w:line="240" w:lineRule="auto"/>
        <w:rPr>
          <w:rFonts w:ascii="Arial" w:eastAsia="Times New Roman" w:hAnsi="Arial" w:cs="Arial"/>
          <w:b/>
          <w:sz w:val="20"/>
          <w:szCs w:val="20"/>
          <w:lang w:eastAsia="en-GB"/>
        </w:rPr>
      </w:pPr>
    </w:p>
    <w:p w:rsidR="002146F0" w:rsidRDefault="002146F0" w:rsidP="002146F0">
      <w:pPr>
        <w:spacing w:after="0" w:line="240" w:lineRule="auto"/>
        <w:rPr>
          <w:rFonts w:ascii="Arial" w:hAnsi="Arial" w:cs="Arial"/>
          <w:color w:val="000000"/>
          <w:sz w:val="20"/>
          <w:szCs w:val="20"/>
          <w:shd w:val="clear" w:color="auto" w:fill="FFFFFF"/>
        </w:rPr>
      </w:pPr>
      <w:r w:rsidRPr="00E830F4">
        <w:rPr>
          <w:rFonts w:ascii="Arial" w:eastAsia="Times New Roman" w:hAnsi="Arial" w:cs="Arial"/>
          <w:b/>
          <w:sz w:val="20"/>
          <w:szCs w:val="20"/>
          <w:lang w:eastAsia="en-GB"/>
        </w:rPr>
        <w:t>PPE:</w:t>
      </w:r>
      <w:r>
        <w:rPr>
          <w:rFonts w:ascii="Arial" w:eastAsia="Times New Roman" w:hAnsi="Arial" w:cs="Arial"/>
          <w:sz w:val="20"/>
          <w:szCs w:val="20"/>
          <w:lang w:eastAsia="en-GB"/>
        </w:rPr>
        <w:t xml:space="preserve"> </w:t>
      </w:r>
      <w:r>
        <w:rPr>
          <w:rFonts w:ascii="Arial" w:hAnsi="Arial" w:cs="Arial"/>
          <w:color w:val="000000"/>
          <w:sz w:val="20"/>
          <w:szCs w:val="20"/>
          <w:shd w:val="clear" w:color="auto" w:fill="FFFFFF"/>
        </w:rPr>
        <w:t xml:space="preserve">Eye protection compulsory, face shield preferable. Dust mask when sanding. </w:t>
      </w:r>
      <w:proofErr w:type="gramStart"/>
      <w:r>
        <w:rPr>
          <w:rFonts w:ascii="Arial" w:hAnsi="Arial" w:cs="Arial"/>
          <w:color w:val="000000"/>
          <w:sz w:val="20"/>
          <w:szCs w:val="20"/>
          <w:shd w:val="clear" w:color="auto" w:fill="FFFFFF"/>
        </w:rPr>
        <w:t>Suitable footwear</w:t>
      </w:r>
      <w:r>
        <w:rPr>
          <w:rFonts w:ascii="Arial" w:hAnsi="Arial" w:cs="Arial"/>
          <w:color w:val="000000"/>
          <w:sz w:val="20"/>
          <w:szCs w:val="20"/>
          <w:shd w:val="clear" w:color="auto" w:fill="FFFFFF"/>
        </w:rPr>
        <w:t>.</w:t>
      </w:r>
      <w:proofErr w:type="gramEnd"/>
    </w:p>
    <w:p w:rsidR="0009681C" w:rsidRDefault="0009681C" w:rsidP="002146F0">
      <w:pPr>
        <w:spacing w:after="0" w:line="240" w:lineRule="auto"/>
        <w:rPr>
          <w:rFonts w:ascii="Arial" w:hAnsi="Arial" w:cs="Arial"/>
          <w:color w:val="000000"/>
          <w:sz w:val="20"/>
          <w:szCs w:val="20"/>
          <w:shd w:val="clear" w:color="auto" w:fill="FFFFFF"/>
        </w:rPr>
      </w:pPr>
    </w:p>
    <w:p w:rsidR="00E830F4" w:rsidRDefault="0009681C" w:rsidP="002146F0">
      <w:pPr>
        <w:spacing w:after="0" w:line="240" w:lineRule="auto"/>
        <w:rPr>
          <w:rFonts w:ascii="Arial" w:hAnsi="Arial" w:cs="Arial"/>
          <w:color w:val="000000"/>
          <w:sz w:val="20"/>
          <w:szCs w:val="20"/>
          <w:shd w:val="clear" w:color="auto" w:fill="FFFFFF"/>
        </w:rPr>
      </w:pPr>
      <w:r>
        <w:rPr>
          <w:noProof/>
          <w:lang w:eastAsia="en-GB"/>
        </w:rPr>
        <w:drawing>
          <wp:inline distT="0" distB="0" distL="0" distR="0" wp14:anchorId="34FF4402" wp14:editId="3FE0DF96">
            <wp:extent cx="659958" cy="659958"/>
            <wp:effectExtent l="0" t="0" r="6985" b="6985"/>
            <wp:docPr id="2" name="Picture 2" descr="Image result for eye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ye protec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60130" cy="660130"/>
                    </a:xfrm>
                    <a:prstGeom prst="rect">
                      <a:avLst/>
                    </a:prstGeom>
                    <a:noFill/>
                    <a:ln>
                      <a:noFill/>
                    </a:ln>
                  </pic:spPr>
                </pic:pic>
              </a:graphicData>
            </a:graphic>
          </wp:inline>
        </w:drawing>
      </w:r>
      <w:r>
        <w:rPr>
          <w:rFonts w:ascii="Arial" w:hAnsi="Arial" w:cs="Arial"/>
          <w:color w:val="000000"/>
          <w:sz w:val="20"/>
          <w:szCs w:val="20"/>
          <w:shd w:val="clear" w:color="auto" w:fill="FFFFFF"/>
        </w:rPr>
        <w:t xml:space="preserve">  </w:t>
      </w:r>
      <w:r>
        <w:rPr>
          <w:noProof/>
          <w:lang w:eastAsia="en-GB"/>
        </w:rPr>
        <w:drawing>
          <wp:inline distT="0" distB="0" distL="0" distR="0" wp14:anchorId="30EE55AF" wp14:editId="4259EC65">
            <wp:extent cx="652007" cy="721610"/>
            <wp:effectExtent l="0" t="0" r="0" b="2540"/>
            <wp:docPr id="3" name="Picture 3" descr="Image result for dust mask safety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dust mask safety sig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000" b="26400"/>
                    <a:stretch/>
                  </pic:blipFill>
                  <pic:spPr bwMode="auto">
                    <a:xfrm>
                      <a:off x="0" y="0"/>
                      <a:ext cx="654622" cy="724504"/>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color w:val="000000"/>
          <w:sz w:val="20"/>
          <w:szCs w:val="20"/>
          <w:shd w:val="clear" w:color="auto" w:fill="FFFFFF"/>
        </w:rPr>
        <w:t xml:space="preserve">   </w:t>
      </w:r>
      <w:r>
        <w:rPr>
          <w:noProof/>
          <w:lang w:eastAsia="en-GB"/>
        </w:rPr>
        <w:drawing>
          <wp:inline distT="0" distB="0" distL="0" distR="0" wp14:anchorId="0ECEC605" wp14:editId="2D8F73CD">
            <wp:extent cx="699715" cy="697285"/>
            <wp:effectExtent l="0" t="0" r="5715" b="7620"/>
            <wp:docPr id="4" name="Picture 4" descr="Image result for footwear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ootwear sig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292" cy="698857"/>
                    </a:xfrm>
                    <a:prstGeom prst="rect">
                      <a:avLst/>
                    </a:prstGeom>
                    <a:noFill/>
                    <a:ln>
                      <a:noFill/>
                    </a:ln>
                  </pic:spPr>
                </pic:pic>
              </a:graphicData>
            </a:graphic>
          </wp:inline>
        </w:drawing>
      </w:r>
    </w:p>
    <w:p w:rsidR="002146F0" w:rsidRDefault="002146F0" w:rsidP="002146F0">
      <w:pPr>
        <w:spacing w:after="0" w:line="240" w:lineRule="auto"/>
        <w:rPr>
          <w:rFonts w:ascii="Arial" w:hAnsi="Arial" w:cs="Arial"/>
          <w:color w:val="000000"/>
          <w:sz w:val="20"/>
          <w:szCs w:val="20"/>
          <w:shd w:val="clear" w:color="auto" w:fill="FFFFFF"/>
        </w:rPr>
      </w:pPr>
    </w:p>
    <w:p w:rsidR="008D1D53" w:rsidRDefault="008D1D53">
      <w:pP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br w:type="page"/>
      </w:r>
    </w:p>
    <w:p w:rsidR="002146F0" w:rsidRDefault="0009681C" w:rsidP="0009681C">
      <w:pPr>
        <w:spacing w:after="0" w:line="240" w:lineRule="auto"/>
        <w:jc w:val="center"/>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lastRenderedPageBreak/>
        <w:t>SAFE WORKING PROCEDURE</w:t>
      </w:r>
    </w:p>
    <w:p w:rsidR="0009681C" w:rsidRDefault="0009681C" w:rsidP="002146F0">
      <w:pPr>
        <w:spacing w:after="0" w:line="240" w:lineRule="auto"/>
        <w:rPr>
          <w:rFonts w:ascii="Arial" w:hAnsi="Arial" w:cs="Arial"/>
          <w:b/>
          <w:bCs/>
          <w:color w:val="000000"/>
          <w:sz w:val="20"/>
          <w:szCs w:val="20"/>
          <w:shd w:val="clear" w:color="auto" w:fill="FFFFFF"/>
        </w:rPr>
      </w:pPr>
    </w:p>
    <w:p w:rsidR="002146F0" w:rsidRDefault="002146F0" w:rsidP="002146F0">
      <w:pPr>
        <w:spacing w:after="0" w:line="240" w:lineRule="auto"/>
        <w:rPr>
          <w:rFonts w:ascii="Arial" w:hAnsi="Arial" w:cs="Arial"/>
          <w:b/>
          <w:bCs/>
          <w:color w:val="000000"/>
          <w:sz w:val="20"/>
          <w:szCs w:val="20"/>
          <w:shd w:val="clear" w:color="auto" w:fill="FFFFFF"/>
        </w:rPr>
      </w:pPr>
      <w:r>
        <w:rPr>
          <w:rFonts w:ascii="Arial" w:hAnsi="Arial" w:cs="Arial"/>
          <w:b/>
          <w:bCs/>
          <w:color w:val="000000"/>
          <w:sz w:val="20"/>
          <w:szCs w:val="20"/>
          <w:shd w:val="clear" w:color="auto" w:fill="FFFFFF"/>
        </w:rPr>
        <w:t>Before</w:t>
      </w:r>
    </w:p>
    <w:p w:rsidR="0009681C" w:rsidRDefault="002146F0" w:rsidP="0009681C">
      <w:pPr>
        <w:pStyle w:val="ListParagraph"/>
        <w:numPr>
          <w:ilvl w:val="0"/>
          <w:numId w:val="2"/>
        </w:numPr>
        <w:spacing w:after="0" w:line="240" w:lineRule="auto"/>
        <w:rPr>
          <w:rFonts w:ascii="Arial" w:hAnsi="Arial" w:cs="Arial"/>
          <w:color w:val="000000"/>
          <w:sz w:val="20"/>
          <w:szCs w:val="20"/>
          <w:shd w:val="clear" w:color="auto" w:fill="FFFFFF"/>
        </w:rPr>
      </w:pPr>
      <w:r w:rsidRPr="0009681C">
        <w:rPr>
          <w:rFonts w:ascii="Arial" w:hAnsi="Arial" w:cs="Arial"/>
          <w:color w:val="000000"/>
          <w:sz w:val="20"/>
          <w:szCs w:val="20"/>
          <w:shd w:val="clear" w:color="auto" w:fill="FFFFFF"/>
        </w:rPr>
        <w:t xml:space="preserve">Tie back or remove loose clothing. </w:t>
      </w:r>
    </w:p>
    <w:p w:rsidR="0009681C" w:rsidRDefault="0009681C" w:rsidP="0009681C">
      <w:pPr>
        <w:pStyle w:val="ListParagraph"/>
        <w:numPr>
          <w:ilvl w:val="0"/>
          <w:numId w:val="2"/>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Tie up long hair. </w:t>
      </w:r>
    </w:p>
    <w:p w:rsidR="0009681C" w:rsidRDefault="002146F0" w:rsidP="0009681C">
      <w:pPr>
        <w:pStyle w:val="ListParagraph"/>
        <w:numPr>
          <w:ilvl w:val="0"/>
          <w:numId w:val="2"/>
        </w:numPr>
        <w:spacing w:after="0" w:line="240" w:lineRule="auto"/>
        <w:rPr>
          <w:rFonts w:ascii="Arial" w:hAnsi="Arial" w:cs="Arial"/>
          <w:color w:val="000000"/>
          <w:sz w:val="20"/>
          <w:szCs w:val="20"/>
          <w:shd w:val="clear" w:color="auto" w:fill="FFFFFF"/>
        </w:rPr>
      </w:pPr>
      <w:r w:rsidRPr="0009681C">
        <w:rPr>
          <w:rFonts w:ascii="Arial" w:hAnsi="Arial" w:cs="Arial"/>
          <w:color w:val="000000"/>
          <w:sz w:val="20"/>
          <w:szCs w:val="20"/>
          <w:shd w:val="clear" w:color="auto" w:fill="FFFFFF"/>
        </w:rPr>
        <w:t>Remove je</w:t>
      </w:r>
      <w:r w:rsidR="0009681C">
        <w:rPr>
          <w:rFonts w:ascii="Arial" w:hAnsi="Arial" w:cs="Arial"/>
          <w:color w:val="000000"/>
          <w:sz w:val="20"/>
          <w:szCs w:val="20"/>
          <w:shd w:val="clear" w:color="auto" w:fill="FFFFFF"/>
        </w:rPr>
        <w:t xml:space="preserve">wellery, neckties, gloves </w:t>
      </w:r>
      <w:proofErr w:type="spellStart"/>
      <w:r w:rsidR="0009681C">
        <w:rPr>
          <w:rFonts w:ascii="Arial" w:hAnsi="Arial" w:cs="Arial"/>
          <w:color w:val="000000"/>
          <w:sz w:val="20"/>
          <w:szCs w:val="20"/>
          <w:shd w:val="clear" w:color="auto" w:fill="FFFFFF"/>
        </w:rPr>
        <w:t>etc</w:t>
      </w:r>
      <w:proofErr w:type="spellEnd"/>
      <w:r w:rsidR="0009681C">
        <w:rPr>
          <w:rFonts w:ascii="Arial" w:hAnsi="Arial" w:cs="Arial"/>
          <w:color w:val="000000"/>
          <w:sz w:val="20"/>
          <w:szCs w:val="20"/>
          <w:shd w:val="clear" w:color="auto" w:fill="FFFFFF"/>
        </w:rPr>
        <w:t xml:space="preserve"> </w:t>
      </w:r>
    </w:p>
    <w:p w:rsidR="0009681C" w:rsidRDefault="002146F0" w:rsidP="0009681C">
      <w:pPr>
        <w:pStyle w:val="ListParagraph"/>
        <w:numPr>
          <w:ilvl w:val="0"/>
          <w:numId w:val="2"/>
        </w:numPr>
        <w:spacing w:after="0" w:line="240" w:lineRule="auto"/>
        <w:rPr>
          <w:rFonts w:ascii="Arial" w:hAnsi="Arial" w:cs="Arial"/>
          <w:color w:val="000000"/>
          <w:sz w:val="20"/>
          <w:szCs w:val="20"/>
          <w:shd w:val="clear" w:color="auto" w:fill="FFFFFF"/>
        </w:rPr>
      </w:pPr>
      <w:r w:rsidRPr="0009681C">
        <w:rPr>
          <w:rFonts w:ascii="Arial" w:hAnsi="Arial" w:cs="Arial"/>
          <w:color w:val="000000"/>
          <w:sz w:val="20"/>
          <w:szCs w:val="20"/>
          <w:shd w:val="clear" w:color="auto" w:fill="FFFFFF"/>
        </w:rPr>
        <w:t>clear mac</w:t>
      </w:r>
      <w:r w:rsidR="0009681C">
        <w:rPr>
          <w:rFonts w:ascii="Arial" w:hAnsi="Arial" w:cs="Arial"/>
          <w:color w:val="000000"/>
          <w:sz w:val="20"/>
          <w:szCs w:val="20"/>
          <w:shd w:val="clear" w:color="auto" w:fill="FFFFFF"/>
        </w:rPr>
        <w:t xml:space="preserve">hine bench of any loose items </w:t>
      </w:r>
    </w:p>
    <w:p w:rsidR="0009681C" w:rsidRDefault="002146F0" w:rsidP="0009681C">
      <w:pPr>
        <w:pStyle w:val="ListParagraph"/>
        <w:numPr>
          <w:ilvl w:val="0"/>
          <w:numId w:val="2"/>
        </w:numPr>
        <w:spacing w:after="0" w:line="240" w:lineRule="auto"/>
        <w:rPr>
          <w:rFonts w:ascii="Arial" w:hAnsi="Arial" w:cs="Arial"/>
          <w:color w:val="000000"/>
          <w:sz w:val="20"/>
          <w:szCs w:val="20"/>
          <w:shd w:val="clear" w:color="auto" w:fill="FFFFFF"/>
        </w:rPr>
      </w:pPr>
      <w:r w:rsidRPr="0009681C">
        <w:rPr>
          <w:rFonts w:ascii="Arial" w:hAnsi="Arial" w:cs="Arial"/>
          <w:color w:val="000000"/>
          <w:sz w:val="20"/>
          <w:szCs w:val="20"/>
          <w:shd w:val="clear" w:color="auto" w:fill="FFFFFF"/>
        </w:rPr>
        <w:t>check ov</w:t>
      </w:r>
      <w:r w:rsidR="0009681C">
        <w:rPr>
          <w:rFonts w:ascii="Arial" w:hAnsi="Arial" w:cs="Arial"/>
          <w:color w:val="000000"/>
          <w:sz w:val="20"/>
          <w:szCs w:val="20"/>
          <w:shd w:val="clear" w:color="auto" w:fill="FFFFFF"/>
        </w:rPr>
        <w:t xml:space="preserve">er lathe and tools for damage </w:t>
      </w:r>
    </w:p>
    <w:p w:rsidR="0009681C" w:rsidRDefault="002146F0" w:rsidP="0009681C">
      <w:pPr>
        <w:pStyle w:val="ListParagraph"/>
        <w:numPr>
          <w:ilvl w:val="0"/>
          <w:numId w:val="2"/>
        </w:numPr>
        <w:spacing w:after="0" w:line="240" w:lineRule="auto"/>
        <w:rPr>
          <w:rFonts w:ascii="Arial" w:hAnsi="Arial" w:cs="Arial"/>
          <w:color w:val="000000"/>
          <w:sz w:val="20"/>
          <w:szCs w:val="20"/>
          <w:shd w:val="clear" w:color="auto" w:fill="FFFFFF"/>
        </w:rPr>
      </w:pPr>
      <w:r w:rsidRPr="0009681C">
        <w:rPr>
          <w:rFonts w:ascii="Arial" w:hAnsi="Arial" w:cs="Arial"/>
          <w:color w:val="000000"/>
          <w:sz w:val="20"/>
          <w:szCs w:val="20"/>
          <w:shd w:val="clear" w:color="auto" w:fill="FFFFFF"/>
        </w:rPr>
        <w:t>Check the working area is tidy and ther</w:t>
      </w:r>
      <w:r w:rsidR="0009681C">
        <w:rPr>
          <w:rFonts w:ascii="Arial" w:hAnsi="Arial" w:cs="Arial"/>
          <w:color w:val="000000"/>
          <w:sz w:val="20"/>
          <w:szCs w:val="20"/>
          <w:shd w:val="clear" w:color="auto" w:fill="FFFFFF"/>
        </w:rPr>
        <w:t xml:space="preserve">e are no trip or slip hazards </w:t>
      </w:r>
    </w:p>
    <w:p w:rsidR="0009681C" w:rsidRDefault="0009681C" w:rsidP="0009681C">
      <w:pPr>
        <w:pStyle w:val="ListParagraph"/>
        <w:numPr>
          <w:ilvl w:val="0"/>
          <w:numId w:val="2"/>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U</w:t>
      </w:r>
      <w:r w:rsidR="002146F0" w:rsidRPr="0009681C">
        <w:rPr>
          <w:rFonts w:ascii="Arial" w:hAnsi="Arial" w:cs="Arial"/>
          <w:color w:val="000000"/>
          <w:sz w:val="20"/>
          <w:szCs w:val="20"/>
          <w:shd w:val="clear" w:color="auto" w:fill="FFFFFF"/>
        </w:rPr>
        <w:t>se appropriate drive and tailstock or fa</w:t>
      </w:r>
      <w:r>
        <w:rPr>
          <w:rFonts w:ascii="Arial" w:hAnsi="Arial" w:cs="Arial"/>
          <w:color w:val="000000"/>
          <w:sz w:val="20"/>
          <w:szCs w:val="20"/>
          <w:shd w:val="clear" w:color="auto" w:fill="FFFFFF"/>
        </w:rPr>
        <w:t>ceplate for the job. C</w:t>
      </w:r>
      <w:r w:rsidR="002146F0" w:rsidRPr="0009681C">
        <w:rPr>
          <w:rFonts w:ascii="Arial" w:hAnsi="Arial" w:cs="Arial"/>
          <w:color w:val="000000"/>
          <w:sz w:val="20"/>
          <w:szCs w:val="20"/>
          <w:shd w:val="clear" w:color="auto" w:fill="FFFFFF"/>
        </w:rPr>
        <w:t xml:space="preserve">heck it is secured in lathe and all locking </w:t>
      </w:r>
      <w:proofErr w:type="spellStart"/>
      <w:proofErr w:type="gramStart"/>
      <w:r w:rsidR="002146F0" w:rsidRPr="0009681C">
        <w:rPr>
          <w:rFonts w:ascii="Arial" w:hAnsi="Arial" w:cs="Arial"/>
          <w:color w:val="000000"/>
          <w:sz w:val="20"/>
          <w:szCs w:val="20"/>
          <w:shd w:val="clear" w:color="auto" w:fill="FFFFFF"/>
        </w:rPr>
        <w:t>knuts</w:t>
      </w:r>
      <w:proofErr w:type="spellEnd"/>
      <w:proofErr w:type="gramEnd"/>
      <w:r w:rsidR="002146F0" w:rsidRPr="0009681C">
        <w:rPr>
          <w:rFonts w:ascii="Arial" w:hAnsi="Arial" w:cs="Arial"/>
          <w:color w:val="000000"/>
          <w:sz w:val="20"/>
          <w:szCs w:val="20"/>
          <w:shd w:val="clear" w:color="auto" w:fill="FFFFFF"/>
        </w:rPr>
        <w:t xml:space="preserve"> are tightened. </w:t>
      </w:r>
      <w:proofErr w:type="gramStart"/>
      <w:r w:rsidR="002146F0" w:rsidRPr="0009681C">
        <w:rPr>
          <w:rFonts w:ascii="Arial" w:hAnsi="Arial" w:cs="Arial"/>
          <w:color w:val="000000"/>
          <w:sz w:val="20"/>
          <w:szCs w:val="20"/>
          <w:shd w:val="clear" w:color="auto" w:fill="FFFFFF"/>
        </w:rPr>
        <w:t>if</w:t>
      </w:r>
      <w:proofErr w:type="gramEnd"/>
      <w:r w:rsidR="002146F0" w:rsidRPr="0009681C">
        <w:rPr>
          <w:rFonts w:ascii="Arial" w:hAnsi="Arial" w:cs="Arial"/>
          <w:color w:val="000000"/>
          <w:sz w:val="20"/>
          <w:szCs w:val="20"/>
          <w:shd w:val="clear" w:color="auto" w:fill="FFFFFF"/>
        </w:rPr>
        <w:t xml:space="preserve"> using a faceplate make sure wood is attached with screws of app</w:t>
      </w:r>
      <w:r>
        <w:rPr>
          <w:rFonts w:ascii="Arial" w:hAnsi="Arial" w:cs="Arial"/>
          <w:color w:val="000000"/>
          <w:sz w:val="20"/>
          <w:szCs w:val="20"/>
          <w:shd w:val="clear" w:color="auto" w:fill="FFFFFF"/>
        </w:rPr>
        <w:t xml:space="preserve">ropriate length and diameter. </w:t>
      </w:r>
    </w:p>
    <w:p w:rsidR="0009681C" w:rsidRDefault="0009681C" w:rsidP="0009681C">
      <w:pPr>
        <w:pStyle w:val="ListParagraph"/>
        <w:numPr>
          <w:ilvl w:val="0"/>
          <w:numId w:val="2"/>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I</w:t>
      </w:r>
      <w:r w:rsidR="002146F0" w:rsidRPr="0009681C">
        <w:rPr>
          <w:rFonts w:ascii="Arial" w:hAnsi="Arial" w:cs="Arial"/>
          <w:color w:val="000000"/>
          <w:sz w:val="20"/>
          <w:szCs w:val="20"/>
          <w:shd w:val="clear" w:color="auto" w:fill="FFFFFF"/>
        </w:rPr>
        <w:t xml:space="preserve">f tailstock is not needed make sure </w:t>
      </w:r>
      <w:r>
        <w:rPr>
          <w:rFonts w:ascii="Arial" w:hAnsi="Arial" w:cs="Arial"/>
          <w:color w:val="000000"/>
          <w:sz w:val="20"/>
          <w:szCs w:val="20"/>
          <w:shd w:val="clear" w:color="auto" w:fill="FFFFFF"/>
        </w:rPr>
        <w:t xml:space="preserve">it is removed from lathe bed. </w:t>
      </w:r>
    </w:p>
    <w:p w:rsidR="0009681C" w:rsidRDefault="0009681C" w:rsidP="0009681C">
      <w:pPr>
        <w:pStyle w:val="ListParagraph"/>
        <w:numPr>
          <w:ilvl w:val="0"/>
          <w:numId w:val="2"/>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w:t>
      </w:r>
      <w:r w:rsidR="002146F0" w:rsidRPr="0009681C">
        <w:rPr>
          <w:rFonts w:ascii="Arial" w:hAnsi="Arial" w:cs="Arial"/>
          <w:color w:val="000000"/>
          <w:sz w:val="20"/>
          <w:szCs w:val="20"/>
          <w:shd w:val="clear" w:color="auto" w:fill="FFFFFF"/>
        </w:rPr>
        <w:t>e</w:t>
      </w:r>
      <w:r>
        <w:rPr>
          <w:rFonts w:ascii="Arial" w:hAnsi="Arial" w:cs="Arial"/>
          <w:color w:val="000000"/>
          <w:sz w:val="20"/>
          <w:szCs w:val="20"/>
          <w:shd w:val="clear" w:color="auto" w:fill="FFFFFF"/>
        </w:rPr>
        <w:t xml:space="preserve">t appropriate speed </w:t>
      </w:r>
    </w:p>
    <w:p w:rsidR="0009681C" w:rsidRDefault="0009681C" w:rsidP="0009681C">
      <w:pPr>
        <w:pStyle w:val="ListParagraph"/>
        <w:numPr>
          <w:ilvl w:val="0"/>
          <w:numId w:val="2"/>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B</w:t>
      </w:r>
      <w:r w:rsidR="002146F0" w:rsidRPr="0009681C">
        <w:rPr>
          <w:rFonts w:ascii="Arial" w:hAnsi="Arial" w:cs="Arial"/>
          <w:color w:val="000000"/>
          <w:sz w:val="20"/>
          <w:szCs w:val="20"/>
          <w:shd w:val="clear" w:color="auto" w:fill="FFFFFF"/>
        </w:rPr>
        <w:t xml:space="preserve">e aware of the </w:t>
      </w:r>
      <w:proofErr w:type="spellStart"/>
      <w:proofErr w:type="gramStart"/>
      <w:r w:rsidR="002146F0" w:rsidRPr="0009681C">
        <w:rPr>
          <w:rFonts w:ascii="Arial" w:hAnsi="Arial" w:cs="Arial"/>
          <w:color w:val="000000"/>
          <w:sz w:val="20"/>
          <w:szCs w:val="20"/>
          <w:shd w:val="clear" w:color="auto" w:fill="FFFFFF"/>
        </w:rPr>
        <w:t>woodstock</w:t>
      </w:r>
      <w:proofErr w:type="spellEnd"/>
      <w:proofErr w:type="gramEnd"/>
      <w:r w:rsidR="002146F0" w:rsidRPr="0009681C">
        <w:rPr>
          <w:rFonts w:ascii="Arial" w:hAnsi="Arial" w:cs="Arial"/>
          <w:color w:val="000000"/>
          <w:sz w:val="20"/>
          <w:szCs w:val="20"/>
          <w:shd w:val="clear" w:color="auto" w:fill="FFFFFF"/>
        </w:rPr>
        <w:t xml:space="preserve"> you are using. Inspect it for defects. Remove any loose bark or knots. Don't turn anything with metal in it. Check it is within the </w:t>
      </w:r>
      <w:r>
        <w:rPr>
          <w:rFonts w:ascii="Arial" w:hAnsi="Arial" w:cs="Arial"/>
          <w:color w:val="000000"/>
          <w:sz w:val="20"/>
          <w:szCs w:val="20"/>
          <w:shd w:val="clear" w:color="auto" w:fill="FFFFFF"/>
        </w:rPr>
        <w:t xml:space="preserve">safe dimensions for the lathe </w:t>
      </w:r>
    </w:p>
    <w:p w:rsidR="0009681C" w:rsidRDefault="0009681C" w:rsidP="0009681C">
      <w:pPr>
        <w:pStyle w:val="ListParagraph"/>
        <w:numPr>
          <w:ilvl w:val="0"/>
          <w:numId w:val="2"/>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w:t>
      </w:r>
      <w:r w:rsidR="002146F0" w:rsidRPr="0009681C">
        <w:rPr>
          <w:rFonts w:ascii="Arial" w:hAnsi="Arial" w:cs="Arial"/>
          <w:color w:val="000000"/>
          <w:sz w:val="20"/>
          <w:szCs w:val="20"/>
          <w:shd w:val="clear" w:color="auto" w:fill="FFFFFF"/>
        </w:rPr>
        <w:t xml:space="preserve">et tool rest at </w:t>
      </w:r>
      <w:r w:rsidRPr="0009681C">
        <w:rPr>
          <w:rFonts w:ascii="Arial" w:hAnsi="Arial" w:cs="Arial"/>
          <w:color w:val="000000"/>
          <w:sz w:val="20"/>
          <w:szCs w:val="20"/>
          <w:shd w:val="clear" w:color="auto" w:fill="FFFFFF"/>
        </w:rPr>
        <w:t>appropriate</w:t>
      </w:r>
      <w:r w:rsidR="002146F0" w:rsidRPr="0009681C">
        <w:rPr>
          <w:rFonts w:ascii="Arial" w:hAnsi="Arial" w:cs="Arial"/>
          <w:color w:val="000000"/>
          <w:sz w:val="20"/>
          <w:szCs w:val="20"/>
          <w:shd w:val="clear" w:color="auto" w:fill="FFFFFF"/>
        </w:rPr>
        <w:t xml:space="preserve"> height and distance from work. Rotate work by hand to check it doesn't hit the </w:t>
      </w:r>
      <w:proofErr w:type="spellStart"/>
      <w:r w:rsidR="002146F0" w:rsidRPr="0009681C">
        <w:rPr>
          <w:rFonts w:ascii="Arial" w:hAnsi="Arial" w:cs="Arial"/>
          <w:color w:val="000000"/>
          <w:sz w:val="20"/>
          <w:szCs w:val="20"/>
          <w:shd w:val="clear" w:color="auto" w:fill="FFFFFF"/>
        </w:rPr>
        <w:t>t</w:t>
      </w:r>
      <w:r>
        <w:rPr>
          <w:rFonts w:ascii="Arial" w:hAnsi="Arial" w:cs="Arial"/>
          <w:color w:val="000000"/>
          <w:sz w:val="20"/>
          <w:szCs w:val="20"/>
          <w:shd w:val="clear" w:color="auto" w:fill="FFFFFF"/>
        </w:rPr>
        <w:t>oolrest</w:t>
      </w:r>
      <w:proofErr w:type="spellEnd"/>
      <w:r>
        <w:rPr>
          <w:rFonts w:ascii="Arial" w:hAnsi="Arial" w:cs="Arial"/>
          <w:color w:val="000000"/>
          <w:sz w:val="20"/>
          <w:szCs w:val="20"/>
          <w:shd w:val="clear" w:color="auto" w:fill="FFFFFF"/>
        </w:rPr>
        <w:t xml:space="preserve"> before switching on.  </w:t>
      </w:r>
    </w:p>
    <w:p w:rsidR="0009681C" w:rsidRDefault="0009681C" w:rsidP="0009681C">
      <w:pPr>
        <w:pStyle w:val="ListParagraph"/>
        <w:numPr>
          <w:ilvl w:val="0"/>
          <w:numId w:val="2"/>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R</w:t>
      </w:r>
      <w:r w:rsidR="002146F0" w:rsidRPr="0009681C">
        <w:rPr>
          <w:rFonts w:ascii="Arial" w:hAnsi="Arial" w:cs="Arial"/>
          <w:color w:val="000000"/>
          <w:sz w:val="20"/>
          <w:szCs w:val="20"/>
          <w:shd w:val="clear" w:color="auto" w:fill="FFFFFF"/>
        </w:rPr>
        <w:t>emove any adjusting keys or wrenches from m</w:t>
      </w:r>
      <w:r>
        <w:rPr>
          <w:rFonts w:ascii="Arial" w:hAnsi="Arial" w:cs="Arial"/>
          <w:color w:val="000000"/>
          <w:sz w:val="20"/>
          <w:szCs w:val="20"/>
          <w:shd w:val="clear" w:color="auto" w:fill="FFFFFF"/>
        </w:rPr>
        <w:t xml:space="preserve">achine before switching it on </w:t>
      </w:r>
    </w:p>
    <w:p w:rsidR="0009681C" w:rsidRDefault="0009681C" w:rsidP="0009681C">
      <w:pPr>
        <w:pStyle w:val="ListParagraph"/>
        <w:numPr>
          <w:ilvl w:val="0"/>
          <w:numId w:val="2"/>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P</w:t>
      </w:r>
      <w:r w:rsidR="002146F0" w:rsidRPr="0009681C">
        <w:rPr>
          <w:rFonts w:ascii="Arial" w:hAnsi="Arial" w:cs="Arial"/>
          <w:color w:val="000000"/>
          <w:sz w:val="20"/>
          <w:szCs w:val="20"/>
          <w:shd w:val="clear" w:color="auto" w:fill="FFFFFF"/>
        </w:rPr>
        <w:t>lan your cuts and make sure yo</w:t>
      </w:r>
      <w:r>
        <w:rPr>
          <w:rFonts w:ascii="Arial" w:hAnsi="Arial" w:cs="Arial"/>
          <w:color w:val="000000"/>
          <w:sz w:val="20"/>
          <w:szCs w:val="20"/>
          <w:shd w:val="clear" w:color="auto" w:fill="FFFFFF"/>
        </w:rPr>
        <w:t xml:space="preserve">u have </w:t>
      </w:r>
      <w:proofErr w:type="spellStart"/>
      <w:r>
        <w:rPr>
          <w:rFonts w:ascii="Arial" w:hAnsi="Arial" w:cs="Arial"/>
          <w:color w:val="000000"/>
          <w:sz w:val="20"/>
          <w:szCs w:val="20"/>
          <w:shd w:val="clear" w:color="auto" w:fill="FFFFFF"/>
        </w:rPr>
        <w:t>suffient</w:t>
      </w:r>
      <w:proofErr w:type="spellEnd"/>
      <w:r>
        <w:rPr>
          <w:rFonts w:ascii="Arial" w:hAnsi="Arial" w:cs="Arial"/>
          <w:color w:val="000000"/>
          <w:sz w:val="20"/>
          <w:szCs w:val="20"/>
          <w:shd w:val="clear" w:color="auto" w:fill="FFFFFF"/>
        </w:rPr>
        <w:t xml:space="preserve"> working space </w:t>
      </w:r>
    </w:p>
    <w:p w:rsidR="002146F0" w:rsidRPr="0009681C" w:rsidRDefault="0009681C" w:rsidP="0009681C">
      <w:pPr>
        <w:pStyle w:val="ListParagraph"/>
        <w:numPr>
          <w:ilvl w:val="0"/>
          <w:numId w:val="2"/>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I</w:t>
      </w:r>
      <w:r w:rsidR="002146F0" w:rsidRPr="0009681C">
        <w:rPr>
          <w:rFonts w:ascii="Arial" w:hAnsi="Arial" w:cs="Arial"/>
          <w:color w:val="000000"/>
          <w:sz w:val="20"/>
          <w:szCs w:val="20"/>
          <w:shd w:val="clear" w:color="auto" w:fill="FFFFFF"/>
        </w:rPr>
        <w:t xml:space="preserve">f sanding or finishing and </w:t>
      </w:r>
      <w:proofErr w:type="spellStart"/>
      <w:r w:rsidR="002146F0" w:rsidRPr="0009681C">
        <w:rPr>
          <w:rFonts w:ascii="Arial" w:hAnsi="Arial" w:cs="Arial"/>
          <w:color w:val="000000"/>
          <w:sz w:val="20"/>
          <w:szCs w:val="20"/>
          <w:shd w:val="clear" w:color="auto" w:fill="FFFFFF"/>
        </w:rPr>
        <w:t>toolrest</w:t>
      </w:r>
      <w:proofErr w:type="spellEnd"/>
      <w:r w:rsidR="002146F0" w:rsidRPr="0009681C">
        <w:rPr>
          <w:rFonts w:ascii="Arial" w:hAnsi="Arial" w:cs="Arial"/>
          <w:color w:val="000000"/>
          <w:sz w:val="20"/>
          <w:szCs w:val="20"/>
          <w:shd w:val="clear" w:color="auto" w:fill="FFFFFF"/>
        </w:rPr>
        <w:t xml:space="preserve"> is not needed remove it from lathe bed</w:t>
      </w:r>
    </w:p>
    <w:p w:rsidR="002146F0" w:rsidRDefault="002146F0" w:rsidP="002146F0">
      <w:pPr>
        <w:spacing w:after="0" w:line="240" w:lineRule="auto"/>
        <w:rPr>
          <w:rFonts w:ascii="Arial" w:hAnsi="Arial" w:cs="Arial"/>
          <w:color w:val="000000"/>
          <w:sz w:val="20"/>
          <w:szCs w:val="20"/>
          <w:shd w:val="clear" w:color="auto" w:fill="FFFFFF"/>
        </w:rPr>
      </w:pPr>
    </w:p>
    <w:p w:rsidR="008D1D53" w:rsidRDefault="008D1D53">
      <w:pPr>
        <w:rPr>
          <w:rFonts w:ascii="Arial" w:hAnsi="Arial" w:cs="Arial"/>
          <w:b/>
          <w:color w:val="000000"/>
          <w:sz w:val="20"/>
          <w:szCs w:val="20"/>
          <w:shd w:val="clear" w:color="auto" w:fill="FFFFFF"/>
        </w:rPr>
      </w:pPr>
      <w:r>
        <w:rPr>
          <w:rFonts w:ascii="Arial" w:hAnsi="Arial" w:cs="Arial"/>
          <w:b/>
          <w:color w:val="000000"/>
          <w:sz w:val="20"/>
          <w:szCs w:val="20"/>
          <w:shd w:val="clear" w:color="auto" w:fill="FFFFFF"/>
        </w:rPr>
        <w:br w:type="page"/>
      </w:r>
    </w:p>
    <w:p w:rsidR="002146F0" w:rsidRPr="0009681C" w:rsidRDefault="002146F0" w:rsidP="002146F0">
      <w:pPr>
        <w:spacing w:after="0" w:line="240" w:lineRule="auto"/>
        <w:rPr>
          <w:rFonts w:ascii="Arial" w:hAnsi="Arial" w:cs="Arial"/>
          <w:b/>
          <w:color w:val="000000"/>
          <w:sz w:val="20"/>
          <w:szCs w:val="20"/>
          <w:shd w:val="clear" w:color="auto" w:fill="FFFFFF"/>
        </w:rPr>
      </w:pPr>
      <w:r w:rsidRPr="0009681C">
        <w:rPr>
          <w:rFonts w:ascii="Arial" w:hAnsi="Arial" w:cs="Arial"/>
          <w:b/>
          <w:color w:val="000000"/>
          <w:sz w:val="20"/>
          <w:szCs w:val="20"/>
          <w:shd w:val="clear" w:color="auto" w:fill="FFFFFF"/>
        </w:rPr>
        <w:lastRenderedPageBreak/>
        <w:t>During</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S</w:t>
      </w:r>
      <w:r w:rsidR="002146F0" w:rsidRPr="0009681C">
        <w:rPr>
          <w:rFonts w:ascii="Arial" w:hAnsi="Arial" w:cs="Arial"/>
          <w:color w:val="000000"/>
          <w:sz w:val="20"/>
          <w:szCs w:val="20"/>
          <w:shd w:val="clear" w:color="auto" w:fill="FFFFFF"/>
        </w:rPr>
        <w:t>tand to the side wh</w:t>
      </w:r>
      <w:r>
        <w:rPr>
          <w:rFonts w:ascii="Arial" w:hAnsi="Arial" w:cs="Arial"/>
          <w:color w:val="000000"/>
          <w:sz w:val="20"/>
          <w:szCs w:val="20"/>
          <w:shd w:val="clear" w:color="auto" w:fill="FFFFFF"/>
        </w:rPr>
        <w:t xml:space="preserve">en first turning on the lathe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L</w:t>
      </w:r>
      <w:r w:rsidR="002146F0" w:rsidRPr="0009681C">
        <w:rPr>
          <w:rFonts w:ascii="Arial" w:hAnsi="Arial" w:cs="Arial"/>
          <w:color w:val="000000"/>
          <w:sz w:val="20"/>
          <w:szCs w:val="20"/>
          <w:shd w:val="clear" w:color="auto" w:fill="FFFFFF"/>
        </w:rPr>
        <w:t xml:space="preserve">isten out for </w:t>
      </w:r>
      <w:r w:rsidR="00A64578" w:rsidRPr="0009681C">
        <w:rPr>
          <w:rFonts w:ascii="Arial" w:hAnsi="Arial" w:cs="Arial"/>
          <w:color w:val="000000"/>
          <w:sz w:val="20"/>
          <w:szCs w:val="20"/>
          <w:shd w:val="clear" w:color="auto" w:fill="FFFFFF"/>
        </w:rPr>
        <w:t>unfamiliar</w:t>
      </w:r>
      <w:r w:rsidR="002146F0" w:rsidRPr="0009681C">
        <w:rPr>
          <w:rFonts w:ascii="Arial" w:hAnsi="Arial" w:cs="Arial"/>
          <w:color w:val="000000"/>
          <w:sz w:val="20"/>
          <w:szCs w:val="20"/>
          <w:shd w:val="clear" w:color="auto" w:fill="FFFFFF"/>
        </w:rPr>
        <w:t> noises - if so turn off the lathe immediately and ide</w:t>
      </w:r>
      <w:r>
        <w:rPr>
          <w:rFonts w:ascii="Arial" w:hAnsi="Arial" w:cs="Arial"/>
          <w:color w:val="000000"/>
          <w:sz w:val="20"/>
          <w:szCs w:val="20"/>
          <w:shd w:val="clear" w:color="auto" w:fill="FFFFFF"/>
        </w:rPr>
        <w:t>ntify and rectify the problem.</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K</w:t>
      </w:r>
      <w:r w:rsidR="002146F0" w:rsidRPr="0009681C">
        <w:rPr>
          <w:rFonts w:ascii="Arial" w:hAnsi="Arial" w:cs="Arial"/>
          <w:color w:val="000000"/>
          <w:sz w:val="20"/>
          <w:szCs w:val="20"/>
          <w:shd w:val="clear" w:color="auto" w:fill="FFFFFF"/>
        </w:rPr>
        <w:t xml:space="preserve">eep firm hold and control of the turning tool at all times. Use extreme caution where knots and </w:t>
      </w:r>
      <w:r>
        <w:rPr>
          <w:rFonts w:ascii="Arial" w:hAnsi="Arial" w:cs="Arial"/>
          <w:color w:val="000000"/>
          <w:sz w:val="20"/>
          <w:szCs w:val="20"/>
          <w:shd w:val="clear" w:color="auto" w:fill="FFFFFF"/>
        </w:rPr>
        <w:t xml:space="preserve">voids are exposed in the wood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A</w:t>
      </w:r>
      <w:r w:rsidR="002146F0" w:rsidRPr="0009681C">
        <w:rPr>
          <w:rFonts w:ascii="Arial" w:hAnsi="Arial" w:cs="Arial"/>
          <w:color w:val="000000"/>
          <w:sz w:val="20"/>
          <w:szCs w:val="20"/>
          <w:shd w:val="clear" w:color="auto" w:fill="FFFFFF"/>
        </w:rPr>
        <w:t xml:space="preserve">lways keep tool in full contact with the </w:t>
      </w:r>
      <w:proofErr w:type="spellStart"/>
      <w:r w:rsidR="002146F0" w:rsidRPr="0009681C">
        <w:rPr>
          <w:rFonts w:ascii="Arial" w:hAnsi="Arial" w:cs="Arial"/>
          <w:color w:val="000000"/>
          <w:sz w:val="20"/>
          <w:szCs w:val="20"/>
          <w:shd w:val="clear" w:color="auto" w:fill="FFFFFF"/>
        </w:rPr>
        <w:t>toolrest</w:t>
      </w:r>
      <w:proofErr w:type="spellEnd"/>
      <w:r w:rsidR="002146F0" w:rsidRPr="0009681C">
        <w:rPr>
          <w:rFonts w:ascii="Arial" w:hAnsi="Arial" w:cs="Arial"/>
          <w:color w:val="000000"/>
          <w:sz w:val="20"/>
          <w:szCs w:val="20"/>
          <w:shd w:val="clear" w:color="auto" w:fill="FFFFFF"/>
        </w:rPr>
        <w:t xml:space="preserve"> w</w:t>
      </w:r>
      <w:r>
        <w:rPr>
          <w:rFonts w:ascii="Arial" w:hAnsi="Arial" w:cs="Arial"/>
          <w:color w:val="000000"/>
          <w:sz w:val="20"/>
          <w:szCs w:val="20"/>
          <w:shd w:val="clear" w:color="auto" w:fill="FFFFFF"/>
        </w:rPr>
        <w:t xml:space="preserve">hen applying to the workpiece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K</w:t>
      </w:r>
      <w:r w:rsidR="002146F0" w:rsidRPr="0009681C">
        <w:rPr>
          <w:rFonts w:ascii="Arial" w:hAnsi="Arial" w:cs="Arial"/>
          <w:color w:val="000000"/>
          <w:sz w:val="20"/>
          <w:szCs w:val="20"/>
          <w:shd w:val="clear" w:color="auto" w:fill="FFFFFF"/>
        </w:rPr>
        <w:t>eep hands and fingers w</w:t>
      </w:r>
      <w:r>
        <w:rPr>
          <w:rFonts w:ascii="Arial" w:hAnsi="Arial" w:cs="Arial"/>
          <w:color w:val="000000"/>
          <w:sz w:val="20"/>
          <w:szCs w:val="20"/>
          <w:shd w:val="clear" w:color="auto" w:fill="FFFFFF"/>
        </w:rPr>
        <w:t xml:space="preserve">ell away from all moving parts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U</w:t>
      </w:r>
      <w:r w:rsidR="002146F0" w:rsidRPr="0009681C">
        <w:rPr>
          <w:rFonts w:ascii="Arial" w:hAnsi="Arial" w:cs="Arial"/>
          <w:color w:val="000000"/>
          <w:sz w:val="20"/>
          <w:szCs w:val="20"/>
          <w:shd w:val="clear" w:color="auto" w:fill="FFFFFF"/>
        </w:rPr>
        <w:t>se dust extraction if sanding and be aware that some wood</w:t>
      </w:r>
      <w:r>
        <w:rPr>
          <w:rFonts w:ascii="Arial" w:hAnsi="Arial" w:cs="Arial"/>
          <w:color w:val="000000"/>
          <w:sz w:val="20"/>
          <w:szCs w:val="20"/>
          <w:shd w:val="clear" w:color="auto" w:fill="FFFFFF"/>
        </w:rPr>
        <w:t xml:space="preserve"> dusts can be highly irritant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w:t>
      </w:r>
      <w:r w:rsidR="002146F0" w:rsidRPr="0009681C">
        <w:rPr>
          <w:rFonts w:ascii="Arial" w:hAnsi="Arial" w:cs="Arial"/>
          <w:color w:val="000000"/>
          <w:sz w:val="20"/>
          <w:szCs w:val="20"/>
          <w:shd w:val="clear" w:color="auto" w:fill="FFFFFF"/>
        </w:rPr>
        <w:t xml:space="preserve">o not leave machine running </w:t>
      </w:r>
      <w:r w:rsidRPr="0009681C">
        <w:rPr>
          <w:rFonts w:ascii="Arial" w:hAnsi="Arial" w:cs="Arial"/>
          <w:color w:val="000000"/>
          <w:sz w:val="20"/>
          <w:szCs w:val="20"/>
          <w:shd w:val="clear" w:color="auto" w:fill="FFFFFF"/>
        </w:rPr>
        <w:t>unattended</w:t>
      </w:r>
      <w:r>
        <w:rPr>
          <w:rFonts w:ascii="Arial" w:hAnsi="Arial" w:cs="Arial"/>
          <w:color w:val="000000"/>
          <w:sz w:val="20"/>
          <w:szCs w:val="20"/>
          <w:shd w:val="clear" w:color="auto" w:fill="FFFFFF"/>
        </w:rPr>
        <w:t xml:space="preserve">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U</w:t>
      </w:r>
      <w:r w:rsidR="002146F0" w:rsidRPr="0009681C">
        <w:rPr>
          <w:rFonts w:ascii="Arial" w:hAnsi="Arial" w:cs="Arial"/>
          <w:color w:val="000000"/>
          <w:sz w:val="20"/>
          <w:szCs w:val="20"/>
          <w:shd w:val="clear" w:color="auto" w:fill="FFFFFF"/>
        </w:rPr>
        <w:t>se the correct gouges for the tas</w:t>
      </w:r>
      <w:r>
        <w:rPr>
          <w:rFonts w:ascii="Arial" w:hAnsi="Arial" w:cs="Arial"/>
          <w:color w:val="000000"/>
          <w:sz w:val="20"/>
          <w:szCs w:val="20"/>
          <w:shd w:val="clear" w:color="auto" w:fill="FFFFFF"/>
        </w:rPr>
        <w:t xml:space="preserve">k. Don't use improvised tools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D</w:t>
      </w:r>
      <w:r w:rsidR="002146F0" w:rsidRPr="0009681C">
        <w:rPr>
          <w:rFonts w:ascii="Arial" w:hAnsi="Arial" w:cs="Arial"/>
          <w:color w:val="000000"/>
          <w:sz w:val="20"/>
          <w:szCs w:val="20"/>
          <w:shd w:val="clear" w:color="auto" w:fill="FFFFFF"/>
        </w:rPr>
        <w:t xml:space="preserve">o not </w:t>
      </w:r>
      <w:r>
        <w:rPr>
          <w:rFonts w:ascii="Arial" w:hAnsi="Arial" w:cs="Arial"/>
          <w:color w:val="000000"/>
          <w:sz w:val="20"/>
          <w:szCs w:val="20"/>
          <w:shd w:val="clear" w:color="auto" w:fill="FFFFFF"/>
        </w:rPr>
        <w:t xml:space="preserve">allow tools to dig into wood.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E</w:t>
      </w:r>
      <w:r w:rsidRPr="0009681C">
        <w:rPr>
          <w:rFonts w:ascii="Arial" w:hAnsi="Arial" w:cs="Arial"/>
          <w:color w:val="000000"/>
          <w:sz w:val="20"/>
          <w:szCs w:val="20"/>
          <w:shd w:val="clear" w:color="auto" w:fill="FFFFFF"/>
        </w:rPr>
        <w:t>xercise</w:t>
      </w:r>
      <w:r w:rsidR="002146F0" w:rsidRPr="0009681C">
        <w:rPr>
          <w:rFonts w:ascii="Arial" w:hAnsi="Arial" w:cs="Arial"/>
          <w:color w:val="000000"/>
          <w:sz w:val="20"/>
          <w:szCs w:val="20"/>
          <w:shd w:val="clear" w:color="auto" w:fill="FFFFFF"/>
        </w:rPr>
        <w:t xml:space="preserve"> good practice; cut downhill, don'</w:t>
      </w:r>
      <w:r>
        <w:rPr>
          <w:rFonts w:ascii="Arial" w:hAnsi="Arial" w:cs="Arial"/>
          <w:color w:val="000000"/>
          <w:sz w:val="20"/>
          <w:szCs w:val="20"/>
          <w:shd w:val="clear" w:color="auto" w:fill="FFFFFF"/>
        </w:rPr>
        <w:t xml:space="preserve">t take excessively heavy cuts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r w:rsidR="002146F0" w:rsidRPr="0009681C">
        <w:rPr>
          <w:rFonts w:ascii="Arial" w:hAnsi="Arial" w:cs="Arial"/>
          <w:color w:val="000000"/>
          <w:sz w:val="20"/>
          <w:szCs w:val="20"/>
          <w:shd w:val="clear" w:color="auto" w:fill="FFFFFF"/>
        </w:rPr>
        <w:t>ever stretch over the rotating workpiece, keep tools safely a</w:t>
      </w:r>
      <w:r>
        <w:rPr>
          <w:rFonts w:ascii="Arial" w:hAnsi="Arial" w:cs="Arial"/>
          <w:color w:val="000000"/>
          <w:sz w:val="20"/>
          <w:szCs w:val="20"/>
          <w:shd w:val="clear" w:color="auto" w:fill="FFFFFF"/>
        </w:rPr>
        <w:t xml:space="preserve">way from immediate work area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N</w:t>
      </w:r>
      <w:r w:rsidR="002146F0" w:rsidRPr="0009681C">
        <w:rPr>
          <w:rFonts w:ascii="Arial" w:hAnsi="Arial" w:cs="Arial"/>
          <w:color w:val="000000"/>
          <w:sz w:val="20"/>
          <w:szCs w:val="20"/>
          <w:shd w:val="clear" w:color="auto" w:fill="FFFFFF"/>
        </w:rPr>
        <w:t xml:space="preserve">ever </w:t>
      </w:r>
      <w:r w:rsidRPr="0009681C">
        <w:rPr>
          <w:rFonts w:ascii="Arial" w:hAnsi="Arial" w:cs="Arial"/>
          <w:color w:val="000000"/>
          <w:sz w:val="20"/>
          <w:szCs w:val="20"/>
          <w:shd w:val="clear" w:color="auto" w:fill="FFFFFF"/>
        </w:rPr>
        <w:t>adjust</w:t>
      </w:r>
      <w:r>
        <w:rPr>
          <w:rFonts w:ascii="Arial" w:hAnsi="Arial" w:cs="Arial"/>
          <w:color w:val="000000"/>
          <w:sz w:val="20"/>
          <w:szCs w:val="20"/>
          <w:shd w:val="clear" w:color="auto" w:fill="FFFFFF"/>
        </w:rPr>
        <w:t xml:space="preserve"> the</w:t>
      </w:r>
      <w:r w:rsidR="002146F0" w:rsidRPr="0009681C">
        <w:rPr>
          <w:rFonts w:ascii="Arial" w:hAnsi="Arial" w:cs="Arial"/>
          <w:color w:val="000000"/>
          <w:sz w:val="20"/>
          <w:szCs w:val="20"/>
          <w:shd w:val="clear" w:color="auto" w:fill="FFFFFF"/>
        </w:rPr>
        <w:t xml:space="preserve"> </w:t>
      </w:r>
      <w:proofErr w:type="spellStart"/>
      <w:r w:rsidR="002146F0" w:rsidRPr="0009681C">
        <w:rPr>
          <w:rFonts w:ascii="Arial" w:hAnsi="Arial" w:cs="Arial"/>
          <w:color w:val="000000"/>
          <w:sz w:val="20"/>
          <w:szCs w:val="20"/>
          <w:shd w:val="clear" w:color="auto" w:fill="FFFFFF"/>
        </w:rPr>
        <w:t>toolr</w:t>
      </w:r>
      <w:r>
        <w:rPr>
          <w:rFonts w:ascii="Arial" w:hAnsi="Arial" w:cs="Arial"/>
          <w:color w:val="000000"/>
          <w:sz w:val="20"/>
          <w:szCs w:val="20"/>
          <w:shd w:val="clear" w:color="auto" w:fill="FFFFFF"/>
        </w:rPr>
        <w:t>est</w:t>
      </w:r>
      <w:proofErr w:type="spellEnd"/>
      <w:r>
        <w:rPr>
          <w:rFonts w:ascii="Arial" w:hAnsi="Arial" w:cs="Arial"/>
          <w:color w:val="000000"/>
          <w:sz w:val="20"/>
          <w:szCs w:val="20"/>
          <w:shd w:val="clear" w:color="auto" w:fill="FFFFFF"/>
        </w:rPr>
        <w:t xml:space="preserve"> whilst machine is running </w:t>
      </w:r>
    </w:p>
    <w:p w:rsid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W</w:t>
      </w:r>
      <w:r w:rsidR="002146F0" w:rsidRPr="0009681C">
        <w:rPr>
          <w:rFonts w:ascii="Arial" w:hAnsi="Arial" w:cs="Arial"/>
          <w:color w:val="000000"/>
          <w:sz w:val="20"/>
          <w:szCs w:val="20"/>
          <w:shd w:val="clear" w:color="auto" w:fill="FFFFFF"/>
        </w:rPr>
        <w:t xml:space="preserve">hen sanding/ polishing make sure your hands are positioned so as not to be pulled into the direction of </w:t>
      </w:r>
      <w:r w:rsidRPr="0009681C">
        <w:rPr>
          <w:rFonts w:ascii="Arial" w:hAnsi="Arial" w:cs="Arial"/>
          <w:color w:val="000000"/>
          <w:sz w:val="20"/>
          <w:szCs w:val="20"/>
          <w:shd w:val="clear" w:color="auto" w:fill="FFFFFF"/>
        </w:rPr>
        <w:t>rotation</w:t>
      </w:r>
      <w:r w:rsidR="002146F0" w:rsidRPr="0009681C">
        <w:rPr>
          <w:rFonts w:ascii="Arial" w:hAnsi="Arial" w:cs="Arial"/>
          <w:color w:val="000000"/>
          <w:sz w:val="20"/>
          <w:szCs w:val="20"/>
          <w:shd w:val="clear" w:color="auto" w:fill="FFFFFF"/>
        </w:rPr>
        <w:t xml:space="preserve"> (usua</w:t>
      </w:r>
      <w:r>
        <w:rPr>
          <w:rFonts w:ascii="Arial" w:hAnsi="Arial" w:cs="Arial"/>
          <w:color w:val="000000"/>
          <w:sz w:val="20"/>
          <w:szCs w:val="20"/>
          <w:shd w:val="clear" w:color="auto" w:fill="FFFFFF"/>
        </w:rPr>
        <w:t xml:space="preserve">lly underneath the workpiece) </w:t>
      </w:r>
    </w:p>
    <w:p w:rsidR="002146F0" w:rsidRPr="0009681C" w:rsidRDefault="0009681C" w:rsidP="0009681C">
      <w:pPr>
        <w:pStyle w:val="ListParagraph"/>
        <w:numPr>
          <w:ilvl w:val="0"/>
          <w:numId w:val="4"/>
        </w:numPr>
        <w:spacing w:after="0" w:line="240" w:lineRule="auto"/>
        <w:rPr>
          <w:rFonts w:ascii="Arial" w:hAnsi="Arial" w:cs="Arial"/>
          <w:color w:val="000000"/>
          <w:sz w:val="20"/>
          <w:szCs w:val="20"/>
          <w:shd w:val="clear" w:color="auto" w:fill="FFFFFF"/>
        </w:rPr>
      </w:pPr>
      <w:r>
        <w:rPr>
          <w:rFonts w:ascii="Arial" w:hAnsi="Arial" w:cs="Arial"/>
          <w:color w:val="000000"/>
          <w:sz w:val="20"/>
          <w:szCs w:val="20"/>
          <w:shd w:val="clear" w:color="auto" w:fill="FFFFFF"/>
        </w:rPr>
        <w:t>T</w:t>
      </w:r>
      <w:r w:rsidR="002146F0" w:rsidRPr="0009681C">
        <w:rPr>
          <w:rFonts w:ascii="Arial" w:hAnsi="Arial" w:cs="Arial"/>
          <w:color w:val="000000"/>
          <w:sz w:val="20"/>
          <w:szCs w:val="20"/>
          <w:shd w:val="clear" w:color="auto" w:fill="FFFFFF"/>
        </w:rPr>
        <w:t xml:space="preserve">urn lathe off if using </w:t>
      </w:r>
      <w:r w:rsidRPr="0009681C">
        <w:rPr>
          <w:rFonts w:ascii="Arial" w:hAnsi="Arial" w:cs="Arial"/>
          <w:color w:val="000000"/>
          <w:sz w:val="20"/>
          <w:szCs w:val="20"/>
          <w:shd w:val="clear" w:color="auto" w:fill="FFFFFF"/>
        </w:rPr>
        <w:t>callipers</w:t>
      </w:r>
      <w:r w:rsidR="002146F0" w:rsidRPr="0009681C">
        <w:rPr>
          <w:rFonts w:ascii="Arial" w:hAnsi="Arial" w:cs="Arial"/>
          <w:color w:val="000000"/>
          <w:sz w:val="20"/>
          <w:szCs w:val="20"/>
          <w:shd w:val="clear" w:color="auto" w:fill="FFFFFF"/>
        </w:rPr>
        <w:t xml:space="preserve"> to measure work. never touch </w:t>
      </w:r>
      <w:r w:rsidRPr="0009681C">
        <w:rPr>
          <w:rFonts w:ascii="Arial" w:hAnsi="Arial" w:cs="Arial"/>
          <w:color w:val="000000"/>
          <w:sz w:val="20"/>
          <w:szCs w:val="20"/>
          <w:shd w:val="clear" w:color="auto" w:fill="FFFFFF"/>
        </w:rPr>
        <w:t>callipers</w:t>
      </w:r>
      <w:r w:rsidR="002146F0" w:rsidRPr="0009681C">
        <w:rPr>
          <w:rFonts w:ascii="Arial" w:hAnsi="Arial" w:cs="Arial"/>
          <w:color w:val="000000"/>
          <w:sz w:val="20"/>
          <w:szCs w:val="20"/>
          <w:shd w:val="clear" w:color="auto" w:fill="FFFFFF"/>
        </w:rPr>
        <w:t xml:space="preserve"> or other instruments against turning workpiece</w:t>
      </w:r>
    </w:p>
    <w:p w:rsidR="002146F0" w:rsidRPr="0009681C" w:rsidRDefault="002146F0" w:rsidP="002146F0">
      <w:pPr>
        <w:spacing w:after="0" w:line="240" w:lineRule="auto"/>
        <w:rPr>
          <w:rFonts w:ascii="Arial" w:hAnsi="Arial" w:cs="Arial"/>
          <w:b/>
          <w:color w:val="000000"/>
          <w:sz w:val="20"/>
          <w:szCs w:val="20"/>
          <w:shd w:val="clear" w:color="auto" w:fill="FFFFFF"/>
        </w:rPr>
      </w:pPr>
    </w:p>
    <w:p w:rsidR="002146F0" w:rsidRPr="0009681C" w:rsidRDefault="002146F0" w:rsidP="002146F0">
      <w:pPr>
        <w:spacing w:after="0" w:line="240" w:lineRule="auto"/>
        <w:rPr>
          <w:rFonts w:ascii="Arial" w:hAnsi="Arial" w:cs="Arial"/>
          <w:b/>
          <w:color w:val="000000"/>
          <w:sz w:val="20"/>
          <w:szCs w:val="20"/>
          <w:shd w:val="clear" w:color="auto" w:fill="FFFFFF"/>
        </w:rPr>
      </w:pPr>
      <w:r w:rsidRPr="0009681C">
        <w:rPr>
          <w:rFonts w:ascii="Arial" w:hAnsi="Arial" w:cs="Arial"/>
          <w:b/>
          <w:color w:val="000000"/>
          <w:sz w:val="20"/>
          <w:szCs w:val="20"/>
          <w:shd w:val="clear" w:color="auto" w:fill="FFFFFF"/>
        </w:rPr>
        <w:t>After</w:t>
      </w:r>
    </w:p>
    <w:p w:rsidR="0009681C" w:rsidRPr="0009681C" w:rsidRDefault="0009681C" w:rsidP="0009681C">
      <w:pPr>
        <w:pStyle w:val="ListParagraph"/>
        <w:numPr>
          <w:ilvl w:val="0"/>
          <w:numId w:val="6"/>
        </w:numPr>
        <w:spacing w:after="0" w:line="240" w:lineRule="auto"/>
        <w:rPr>
          <w:rFonts w:ascii="Arial" w:eastAsia="Times New Roman" w:hAnsi="Arial" w:cs="Arial"/>
          <w:sz w:val="20"/>
          <w:szCs w:val="20"/>
          <w:lang w:eastAsia="en-GB"/>
        </w:rPr>
      </w:pPr>
      <w:r>
        <w:rPr>
          <w:rFonts w:ascii="Arial" w:hAnsi="Arial" w:cs="Arial"/>
          <w:color w:val="000000"/>
          <w:sz w:val="20"/>
          <w:szCs w:val="20"/>
          <w:shd w:val="clear" w:color="auto" w:fill="FFFFFF"/>
        </w:rPr>
        <w:t>M</w:t>
      </w:r>
      <w:r w:rsidR="002146F0" w:rsidRPr="0009681C">
        <w:rPr>
          <w:rFonts w:ascii="Arial" w:hAnsi="Arial" w:cs="Arial"/>
          <w:color w:val="000000"/>
          <w:sz w:val="20"/>
          <w:szCs w:val="20"/>
          <w:shd w:val="clear" w:color="auto" w:fill="FFFFFF"/>
        </w:rPr>
        <w:t>ake su</w:t>
      </w:r>
      <w:r>
        <w:rPr>
          <w:rFonts w:ascii="Arial" w:hAnsi="Arial" w:cs="Arial"/>
          <w:color w:val="000000"/>
          <w:sz w:val="20"/>
          <w:szCs w:val="20"/>
          <w:shd w:val="clear" w:color="auto" w:fill="FFFFFF"/>
        </w:rPr>
        <w:t xml:space="preserve">re everything is switched off </w:t>
      </w:r>
    </w:p>
    <w:p w:rsidR="002146F0" w:rsidRPr="0009681C" w:rsidRDefault="002146F0" w:rsidP="0009681C">
      <w:pPr>
        <w:pStyle w:val="ListParagraph"/>
        <w:numPr>
          <w:ilvl w:val="0"/>
          <w:numId w:val="6"/>
        </w:numPr>
        <w:spacing w:after="0" w:line="240" w:lineRule="auto"/>
        <w:rPr>
          <w:rFonts w:ascii="Arial" w:eastAsia="Times New Roman" w:hAnsi="Arial" w:cs="Arial"/>
          <w:sz w:val="20"/>
          <w:szCs w:val="20"/>
          <w:lang w:eastAsia="en-GB"/>
        </w:rPr>
      </w:pPr>
      <w:r w:rsidRPr="0009681C">
        <w:rPr>
          <w:rFonts w:ascii="Arial" w:hAnsi="Arial" w:cs="Arial"/>
          <w:color w:val="000000"/>
          <w:sz w:val="20"/>
          <w:szCs w:val="20"/>
          <w:shd w:val="clear" w:color="auto" w:fill="FFFFFF"/>
        </w:rPr>
        <w:t>Tidy up your working</w:t>
      </w:r>
      <w:r w:rsidR="0009681C">
        <w:rPr>
          <w:rFonts w:ascii="Arial" w:hAnsi="Arial" w:cs="Arial"/>
          <w:color w:val="000000"/>
          <w:sz w:val="20"/>
          <w:szCs w:val="20"/>
          <w:shd w:val="clear" w:color="auto" w:fill="FFFFFF"/>
        </w:rPr>
        <w:t xml:space="preserve"> area: brush down the lathe </w:t>
      </w:r>
      <w:proofErr w:type="gramStart"/>
      <w:r w:rsidR="0009681C">
        <w:rPr>
          <w:rFonts w:ascii="Arial" w:hAnsi="Arial" w:cs="Arial"/>
          <w:color w:val="000000"/>
          <w:sz w:val="20"/>
          <w:szCs w:val="20"/>
          <w:shd w:val="clear" w:color="auto" w:fill="FFFFFF"/>
        </w:rPr>
        <w:t>bed,</w:t>
      </w:r>
      <w:proofErr w:type="gramEnd"/>
      <w:r w:rsidR="0009681C">
        <w:rPr>
          <w:rFonts w:ascii="Arial" w:hAnsi="Arial" w:cs="Arial"/>
          <w:color w:val="000000"/>
          <w:sz w:val="20"/>
          <w:szCs w:val="20"/>
          <w:shd w:val="clear" w:color="auto" w:fill="FFFFFF"/>
        </w:rPr>
        <w:t xml:space="preserve"> put all tools safely away, t</w:t>
      </w:r>
      <w:r w:rsidRPr="0009681C">
        <w:rPr>
          <w:rFonts w:ascii="Arial" w:hAnsi="Arial" w:cs="Arial"/>
          <w:color w:val="000000"/>
          <w:sz w:val="20"/>
          <w:szCs w:val="20"/>
          <w:shd w:val="clear" w:color="auto" w:fill="FFFFFF"/>
        </w:rPr>
        <w:t>idy area around lathe.</w:t>
      </w:r>
    </w:p>
    <w:p w:rsidR="002146F0" w:rsidRDefault="002146F0" w:rsidP="002146F0">
      <w:pPr>
        <w:spacing w:after="0" w:line="240" w:lineRule="auto"/>
        <w:rPr>
          <w:rFonts w:ascii="Arial" w:eastAsia="Times New Roman" w:hAnsi="Arial" w:cs="Arial"/>
          <w:sz w:val="20"/>
          <w:szCs w:val="20"/>
          <w:lang w:eastAsia="en-GB"/>
        </w:rPr>
      </w:pPr>
    </w:p>
    <w:p w:rsidR="002146F0" w:rsidRDefault="002146F0" w:rsidP="00E830F4">
      <w:pPr>
        <w:pStyle w:val="NoSpacing"/>
      </w:pPr>
    </w:p>
    <w:p w:rsidR="0063051F" w:rsidRDefault="0063051F" w:rsidP="00E830F4">
      <w:pPr>
        <w:pStyle w:val="NoSpacing"/>
      </w:pPr>
    </w:p>
    <w:p w:rsidR="0063051F" w:rsidRDefault="0063051F" w:rsidP="00E830F4">
      <w:pPr>
        <w:pStyle w:val="NoSpacing"/>
      </w:pPr>
    </w:p>
    <w:p w:rsidR="0063051F" w:rsidRPr="0063051F" w:rsidRDefault="0063051F" w:rsidP="0063051F">
      <w:pPr>
        <w:pStyle w:val="NoSpacing"/>
        <w:jc w:val="center"/>
        <w:rPr>
          <w:b/>
        </w:rPr>
      </w:pPr>
      <w:r w:rsidRPr="0063051F">
        <w:rPr>
          <w:b/>
        </w:rPr>
        <w:lastRenderedPageBreak/>
        <w:t>SPEEDS</w:t>
      </w:r>
    </w:p>
    <w:p w:rsidR="0063051F" w:rsidRDefault="0063051F" w:rsidP="0063051F">
      <w:pPr>
        <w:pStyle w:val="NoSpacing"/>
      </w:pPr>
    </w:p>
    <w:p w:rsidR="0063051F" w:rsidRDefault="0063051F" w:rsidP="0063051F">
      <w:pPr>
        <w:pStyle w:val="NoSpacing"/>
      </w:pPr>
      <w:r w:rsidRPr="00380082">
        <w:t>The best speed for turning a particular piece depends upon many factors such as its diameter, the soundness of the wood, and whether the piece is balanced.  Your comfort level should be considered as well.  Therefore, it’s not possible to make a hard and fast rule</w:t>
      </w:r>
      <w:r>
        <w:t>; the following is only a guide:</w:t>
      </w:r>
    </w:p>
    <w:p w:rsidR="0063051F" w:rsidRDefault="0063051F" w:rsidP="0063051F">
      <w:pPr>
        <w:pStyle w:val="NoSpacing"/>
      </w:pPr>
    </w:p>
    <w:p w:rsidR="0063051F" w:rsidRDefault="0063051F" w:rsidP="0063051F">
      <w:pPr>
        <w:pStyle w:val="NoSpacing"/>
      </w:pPr>
      <w:r>
        <w:t>Between centres:</w:t>
      </w:r>
    </w:p>
    <w:tbl>
      <w:tblPr>
        <w:tblStyle w:val="TableGrid"/>
        <w:tblW w:w="0" w:type="auto"/>
        <w:tblLook w:val="04A0" w:firstRow="1" w:lastRow="0" w:firstColumn="1" w:lastColumn="0" w:noHBand="0" w:noVBand="1"/>
      </w:tblPr>
      <w:tblGrid>
        <w:gridCol w:w="1117"/>
        <w:gridCol w:w="1139"/>
        <w:gridCol w:w="1830"/>
        <w:gridCol w:w="1669"/>
      </w:tblGrid>
      <w:tr w:rsidR="0063051F" w:rsidTr="0029001F">
        <w:tc>
          <w:tcPr>
            <w:tcW w:w="2943" w:type="dxa"/>
            <w:gridSpan w:val="2"/>
          </w:tcPr>
          <w:p w:rsidR="0063051F" w:rsidRDefault="0063051F" w:rsidP="0029001F">
            <w:pPr>
              <w:pStyle w:val="NoSpacing"/>
              <w:jc w:val="center"/>
            </w:pPr>
            <w:r>
              <w:t>Stock diameter</w:t>
            </w:r>
          </w:p>
        </w:tc>
        <w:tc>
          <w:tcPr>
            <w:tcW w:w="2580" w:type="dxa"/>
          </w:tcPr>
          <w:p w:rsidR="0063051F" w:rsidRDefault="0063051F" w:rsidP="0029001F">
            <w:pPr>
              <w:pStyle w:val="NoSpacing"/>
            </w:pPr>
            <w:r>
              <w:t>Up to 24”/ 600mm length</w:t>
            </w:r>
          </w:p>
        </w:tc>
        <w:tc>
          <w:tcPr>
            <w:tcW w:w="2382" w:type="dxa"/>
          </w:tcPr>
          <w:p w:rsidR="0063051F" w:rsidRDefault="0063051F" w:rsidP="0029001F">
            <w:pPr>
              <w:pStyle w:val="NoSpacing"/>
            </w:pPr>
            <w:r>
              <w:t>Over 24”/ 600m length</w:t>
            </w:r>
          </w:p>
        </w:tc>
      </w:tr>
      <w:tr w:rsidR="0063051F" w:rsidTr="0029001F">
        <w:tc>
          <w:tcPr>
            <w:tcW w:w="1384" w:type="dxa"/>
          </w:tcPr>
          <w:p w:rsidR="0063051F" w:rsidRDefault="0063051F" w:rsidP="0029001F">
            <w:pPr>
              <w:pStyle w:val="NoSpacing"/>
            </w:pPr>
            <w:r>
              <w:t>inches</w:t>
            </w:r>
          </w:p>
        </w:tc>
        <w:tc>
          <w:tcPr>
            <w:tcW w:w="1559" w:type="dxa"/>
          </w:tcPr>
          <w:p w:rsidR="0063051F" w:rsidRDefault="0063051F" w:rsidP="0029001F">
            <w:pPr>
              <w:pStyle w:val="NoSpacing"/>
            </w:pPr>
            <w:r>
              <w:t>mm</w:t>
            </w:r>
          </w:p>
        </w:tc>
        <w:tc>
          <w:tcPr>
            <w:tcW w:w="2580" w:type="dxa"/>
          </w:tcPr>
          <w:p w:rsidR="0063051F" w:rsidRDefault="0063051F" w:rsidP="0029001F">
            <w:pPr>
              <w:pStyle w:val="NoSpacing"/>
            </w:pPr>
          </w:p>
        </w:tc>
        <w:tc>
          <w:tcPr>
            <w:tcW w:w="2382" w:type="dxa"/>
          </w:tcPr>
          <w:p w:rsidR="0063051F" w:rsidRDefault="0063051F" w:rsidP="0029001F">
            <w:pPr>
              <w:pStyle w:val="NoSpacing"/>
            </w:pPr>
          </w:p>
        </w:tc>
      </w:tr>
      <w:tr w:rsidR="0063051F" w:rsidTr="0029001F">
        <w:tc>
          <w:tcPr>
            <w:tcW w:w="1384" w:type="dxa"/>
          </w:tcPr>
          <w:p w:rsidR="0063051F" w:rsidRDefault="0063051F" w:rsidP="0029001F">
            <w:pPr>
              <w:pStyle w:val="NoSpacing"/>
            </w:pPr>
            <w:r>
              <w:t xml:space="preserve">Up to 2 ½ </w:t>
            </w:r>
          </w:p>
        </w:tc>
        <w:tc>
          <w:tcPr>
            <w:tcW w:w="1559" w:type="dxa"/>
          </w:tcPr>
          <w:p w:rsidR="0063051F" w:rsidRDefault="0063051F" w:rsidP="0029001F">
            <w:pPr>
              <w:pStyle w:val="NoSpacing"/>
            </w:pPr>
            <w:r>
              <w:t>Up to 65</w:t>
            </w:r>
          </w:p>
        </w:tc>
        <w:tc>
          <w:tcPr>
            <w:tcW w:w="2580" w:type="dxa"/>
          </w:tcPr>
          <w:p w:rsidR="0063051F" w:rsidRDefault="0063051F" w:rsidP="0029001F">
            <w:pPr>
              <w:pStyle w:val="NoSpacing"/>
            </w:pPr>
            <w:r>
              <w:t>2000 rpm</w:t>
            </w:r>
          </w:p>
        </w:tc>
        <w:tc>
          <w:tcPr>
            <w:tcW w:w="2382" w:type="dxa"/>
          </w:tcPr>
          <w:p w:rsidR="0063051F" w:rsidRDefault="0063051F" w:rsidP="0029001F">
            <w:pPr>
              <w:pStyle w:val="NoSpacing"/>
            </w:pPr>
            <w:r>
              <w:t>2000 rpm</w:t>
            </w:r>
          </w:p>
        </w:tc>
      </w:tr>
      <w:tr w:rsidR="0063051F" w:rsidTr="0029001F">
        <w:tc>
          <w:tcPr>
            <w:tcW w:w="1384" w:type="dxa"/>
          </w:tcPr>
          <w:p w:rsidR="0063051F" w:rsidRDefault="0063051F" w:rsidP="0029001F">
            <w:pPr>
              <w:pStyle w:val="NoSpacing"/>
            </w:pPr>
            <w:r>
              <w:t>2 ½  to 4</w:t>
            </w:r>
          </w:p>
        </w:tc>
        <w:tc>
          <w:tcPr>
            <w:tcW w:w="1559" w:type="dxa"/>
          </w:tcPr>
          <w:p w:rsidR="0063051F" w:rsidRDefault="0063051F" w:rsidP="0029001F">
            <w:pPr>
              <w:pStyle w:val="NoSpacing"/>
            </w:pPr>
            <w:r>
              <w:t>Up to 100</w:t>
            </w:r>
          </w:p>
        </w:tc>
        <w:tc>
          <w:tcPr>
            <w:tcW w:w="2580" w:type="dxa"/>
          </w:tcPr>
          <w:p w:rsidR="0063051F" w:rsidRDefault="0063051F" w:rsidP="0029001F">
            <w:pPr>
              <w:pStyle w:val="NoSpacing"/>
            </w:pPr>
            <w:r>
              <w:t>2000 rpm</w:t>
            </w:r>
          </w:p>
        </w:tc>
        <w:tc>
          <w:tcPr>
            <w:tcW w:w="2382" w:type="dxa"/>
          </w:tcPr>
          <w:p w:rsidR="0063051F" w:rsidRDefault="0063051F" w:rsidP="0029001F">
            <w:pPr>
              <w:pStyle w:val="NoSpacing"/>
            </w:pPr>
            <w:r>
              <w:t>1150 rpm</w:t>
            </w:r>
          </w:p>
        </w:tc>
      </w:tr>
      <w:tr w:rsidR="0063051F" w:rsidTr="0029001F">
        <w:tc>
          <w:tcPr>
            <w:tcW w:w="1384" w:type="dxa"/>
          </w:tcPr>
          <w:p w:rsidR="0063051F" w:rsidRDefault="0063051F" w:rsidP="0029001F">
            <w:pPr>
              <w:pStyle w:val="NoSpacing"/>
            </w:pPr>
            <w:r>
              <w:t>Over 4</w:t>
            </w:r>
          </w:p>
        </w:tc>
        <w:tc>
          <w:tcPr>
            <w:tcW w:w="1559" w:type="dxa"/>
          </w:tcPr>
          <w:p w:rsidR="0063051F" w:rsidRDefault="0063051F" w:rsidP="0029001F">
            <w:pPr>
              <w:pStyle w:val="NoSpacing"/>
            </w:pPr>
            <w:r>
              <w:t>130-200</w:t>
            </w:r>
          </w:p>
        </w:tc>
        <w:tc>
          <w:tcPr>
            <w:tcW w:w="2580" w:type="dxa"/>
          </w:tcPr>
          <w:p w:rsidR="0063051F" w:rsidRDefault="0063051F" w:rsidP="0029001F">
            <w:pPr>
              <w:pStyle w:val="NoSpacing"/>
            </w:pPr>
            <w:r>
              <w:t>1150 rpm</w:t>
            </w:r>
          </w:p>
        </w:tc>
        <w:tc>
          <w:tcPr>
            <w:tcW w:w="2382" w:type="dxa"/>
          </w:tcPr>
          <w:p w:rsidR="0063051F" w:rsidRDefault="0063051F" w:rsidP="0029001F">
            <w:pPr>
              <w:pStyle w:val="NoSpacing"/>
            </w:pPr>
            <w:r>
              <w:t>750 rpm</w:t>
            </w:r>
          </w:p>
        </w:tc>
      </w:tr>
    </w:tbl>
    <w:p w:rsidR="0063051F" w:rsidRDefault="0063051F" w:rsidP="0063051F">
      <w:pPr>
        <w:pStyle w:val="NoSpacing"/>
      </w:pPr>
    </w:p>
    <w:p w:rsidR="0063051F" w:rsidRDefault="0063051F" w:rsidP="0063051F">
      <w:pPr>
        <w:pStyle w:val="NoSpacing"/>
      </w:pPr>
      <w:r>
        <w:t>Faceplate turning:</w:t>
      </w:r>
    </w:p>
    <w:tbl>
      <w:tblPr>
        <w:tblStyle w:val="TableGrid"/>
        <w:tblW w:w="0" w:type="auto"/>
        <w:tblLook w:val="04A0" w:firstRow="1" w:lastRow="0" w:firstColumn="1" w:lastColumn="0" w:noHBand="0" w:noVBand="1"/>
      </w:tblPr>
      <w:tblGrid>
        <w:gridCol w:w="1123"/>
        <w:gridCol w:w="1148"/>
        <w:gridCol w:w="1798"/>
        <w:gridCol w:w="1686"/>
      </w:tblGrid>
      <w:tr w:rsidR="0063051F" w:rsidTr="0029001F">
        <w:tc>
          <w:tcPr>
            <w:tcW w:w="2943" w:type="dxa"/>
            <w:gridSpan w:val="2"/>
          </w:tcPr>
          <w:p w:rsidR="0063051F" w:rsidRDefault="0063051F" w:rsidP="0029001F">
            <w:pPr>
              <w:pStyle w:val="NoSpacing"/>
              <w:jc w:val="center"/>
            </w:pPr>
            <w:r>
              <w:t>Stock diameter</w:t>
            </w:r>
          </w:p>
        </w:tc>
        <w:tc>
          <w:tcPr>
            <w:tcW w:w="2580" w:type="dxa"/>
          </w:tcPr>
          <w:p w:rsidR="0063051F" w:rsidRDefault="0063051F" w:rsidP="0029001F">
            <w:pPr>
              <w:pStyle w:val="NoSpacing"/>
            </w:pPr>
            <w:r>
              <w:t>Up to 2” / 50mm thick</w:t>
            </w:r>
          </w:p>
        </w:tc>
        <w:tc>
          <w:tcPr>
            <w:tcW w:w="2382" w:type="dxa"/>
          </w:tcPr>
          <w:p w:rsidR="0063051F" w:rsidRDefault="0063051F" w:rsidP="0029001F">
            <w:pPr>
              <w:pStyle w:val="NoSpacing"/>
            </w:pPr>
            <w:r>
              <w:t>Over 2”/ 50mm thick</w:t>
            </w:r>
          </w:p>
        </w:tc>
      </w:tr>
      <w:tr w:rsidR="0063051F" w:rsidTr="0029001F">
        <w:tc>
          <w:tcPr>
            <w:tcW w:w="1384" w:type="dxa"/>
          </w:tcPr>
          <w:p w:rsidR="0063051F" w:rsidRDefault="0063051F" w:rsidP="0029001F">
            <w:pPr>
              <w:pStyle w:val="NoSpacing"/>
            </w:pPr>
            <w:r>
              <w:t>inches</w:t>
            </w:r>
          </w:p>
        </w:tc>
        <w:tc>
          <w:tcPr>
            <w:tcW w:w="1559" w:type="dxa"/>
          </w:tcPr>
          <w:p w:rsidR="0063051F" w:rsidRDefault="0063051F" w:rsidP="0029001F">
            <w:pPr>
              <w:pStyle w:val="NoSpacing"/>
            </w:pPr>
            <w:r>
              <w:t>mm</w:t>
            </w:r>
          </w:p>
        </w:tc>
        <w:tc>
          <w:tcPr>
            <w:tcW w:w="2580" w:type="dxa"/>
          </w:tcPr>
          <w:p w:rsidR="0063051F" w:rsidRDefault="0063051F" w:rsidP="0029001F">
            <w:pPr>
              <w:pStyle w:val="NoSpacing"/>
            </w:pPr>
          </w:p>
        </w:tc>
        <w:tc>
          <w:tcPr>
            <w:tcW w:w="2382" w:type="dxa"/>
          </w:tcPr>
          <w:p w:rsidR="0063051F" w:rsidRDefault="0063051F" w:rsidP="0029001F">
            <w:pPr>
              <w:pStyle w:val="NoSpacing"/>
            </w:pPr>
          </w:p>
        </w:tc>
      </w:tr>
      <w:tr w:rsidR="0063051F" w:rsidTr="0029001F">
        <w:tc>
          <w:tcPr>
            <w:tcW w:w="1384" w:type="dxa"/>
          </w:tcPr>
          <w:p w:rsidR="0063051F" w:rsidRDefault="0063051F" w:rsidP="0029001F">
            <w:pPr>
              <w:pStyle w:val="NoSpacing"/>
            </w:pPr>
            <w:r>
              <w:t>Up to 8</w:t>
            </w:r>
          </w:p>
        </w:tc>
        <w:tc>
          <w:tcPr>
            <w:tcW w:w="1559" w:type="dxa"/>
          </w:tcPr>
          <w:p w:rsidR="0063051F" w:rsidRDefault="0063051F" w:rsidP="0029001F">
            <w:pPr>
              <w:pStyle w:val="NoSpacing"/>
            </w:pPr>
            <w:r>
              <w:t>Up to 200</w:t>
            </w:r>
          </w:p>
        </w:tc>
        <w:tc>
          <w:tcPr>
            <w:tcW w:w="2580" w:type="dxa"/>
          </w:tcPr>
          <w:p w:rsidR="0063051F" w:rsidRDefault="0063051F" w:rsidP="0029001F">
            <w:pPr>
              <w:pStyle w:val="NoSpacing"/>
            </w:pPr>
            <w:r>
              <w:t>1150 rpm</w:t>
            </w:r>
          </w:p>
        </w:tc>
        <w:tc>
          <w:tcPr>
            <w:tcW w:w="2382" w:type="dxa"/>
          </w:tcPr>
          <w:p w:rsidR="0063051F" w:rsidRDefault="0063051F" w:rsidP="0029001F">
            <w:pPr>
              <w:pStyle w:val="NoSpacing"/>
            </w:pPr>
            <w:r>
              <w:t>750 rpm</w:t>
            </w:r>
          </w:p>
        </w:tc>
      </w:tr>
      <w:tr w:rsidR="0063051F" w:rsidTr="0029001F">
        <w:tc>
          <w:tcPr>
            <w:tcW w:w="1384" w:type="dxa"/>
          </w:tcPr>
          <w:p w:rsidR="0063051F" w:rsidRDefault="0063051F" w:rsidP="0029001F">
            <w:pPr>
              <w:pStyle w:val="NoSpacing"/>
            </w:pPr>
            <w:r>
              <w:t>8-12</w:t>
            </w:r>
          </w:p>
        </w:tc>
        <w:tc>
          <w:tcPr>
            <w:tcW w:w="1559" w:type="dxa"/>
          </w:tcPr>
          <w:p w:rsidR="0063051F" w:rsidRDefault="0063051F" w:rsidP="0029001F">
            <w:pPr>
              <w:pStyle w:val="NoSpacing"/>
            </w:pPr>
            <w:r>
              <w:t>200-300</w:t>
            </w:r>
          </w:p>
        </w:tc>
        <w:tc>
          <w:tcPr>
            <w:tcW w:w="2580" w:type="dxa"/>
          </w:tcPr>
          <w:p w:rsidR="0063051F" w:rsidRDefault="0063051F" w:rsidP="0029001F">
            <w:pPr>
              <w:pStyle w:val="NoSpacing"/>
            </w:pPr>
            <w:r>
              <w:t>750 rpm</w:t>
            </w:r>
          </w:p>
        </w:tc>
        <w:tc>
          <w:tcPr>
            <w:tcW w:w="2382" w:type="dxa"/>
          </w:tcPr>
          <w:p w:rsidR="0063051F" w:rsidRDefault="0063051F" w:rsidP="0029001F">
            <w:pPr>
              <w:pStyle w:val="NoSpacing"/>
            </w:pPr>
            <w:r>
              <w:t>750 rpm</w:t>
            </w:r>
          </w:p>
        </w:tc>
      </w:tr>
      <w:tr w:rsidR="0063051F" w:rsidTr="0029001F">
        <w:tc>
          <w:tcPr>
            <w:tcW w:w="1384" w:type="dxa"/>
          </w:tcPr>
          <w:p w:rsidR="0063051F" w:rsidRDefault="0063051F" w:rsidP="0029001F">
            <w:pPr>
              <w:pStyle w:val="NoSpacing"/>
            </w:pPr>
            <w:r>
              <w:t>12-19</w:t>
            </w:r>
          </w:p>
        </w:tc>
        <w:tc>
          <w:tcPr>
            <w:tcW w:w="1559" w:type="dxa"/>
          </w:tcPr>
          <w:p w:rsidR="0063051F" w:rsidRDefault="0063051F" w:rsidP="0029001F">
            <w:pPr>
              <w:pStyle w:val="NoSpacing"/>
            </w:pPr>
            <w:r>
              <w:t>300-500</w:t>
            </w:r>
          </w:p>
        </w:tc>
        <w:tc>
          <w:tcPr>
            <w:tcW w:w="2580" w:type="dxa"/>
          </w:tcPr>
          <w:p w:rsidR="0063051F" w:rsidRDefault="0063051F" w:rsidP="0029001F">
            <w:pPr>
              <w:pStyle w:val="NoSpacing"/>
            </w:pPr>
            <w:r>
              <w:t>470 rpm</w:t>
            </w:r>
          </w:p>
        </w:tc>
        <w:tc>
          <w:tcPr>
            <w:tcW w:w="2382" w:type="dxa"/>
          </w:tcPr>
          <w:p w:rsidR="0063051F" w:rsidRDefault="0063051F" w:rsidP="0029001F">
            <w:pPr>
              <w:pStyle w:val="NoSpacing"/>
            </w:pPr>
            <w:r>
              <w:t>470 rpm</w:t>
            </w:r>
          </w:p>
        </w:tc>
      </w:tr>
    </w:tbl>
    <w:p w:rsidR="0063051F" w:rsidRDefault="0063051F" w:rsidP="0063051F">
      <w:pPr>
        <w:pStyle w:val="NoSpacing"/>
      </w:pPr>
    </w:p>
    <w:p w:rsidR="0063051F" w:rsidRDefault="0063051F" w:rsidP="0063051F">
      <w:pPr>
        <w:pStyle w:val="NoSpacing"/>
      </w:pPr>
    </w:p>
    <w:p w:rsidR="0063051F" w:rsidRDefault="0063051F" w:rsidP="0063051F">
      <w:pPr>
        <w:pStyle w:val="NoSpacing"/>
      </w:pPr>
      <w:r>
        <w:t>If in doubt use a slower speed than you think</w:t>
      </w:r>
      <w:proofErr w:type="gramStart"/>
      <w:r>
        <w:t>,</w:t>
      </w:r>
      <w:proofErr w:type="gramEnd"/>
      <w:r>
        <w:t xml:space="preserve"> particularly if stock is unbalanced. You can always increase the speed once you have roughed it down to a cylinder. </w:t>
      </w:r>
    </w:p>
    <w:p w:rsidR="0063051F" w:rsidRDefault="0063051F" w:rsidP="0063051F">
      <w:pPr>
        <w:pStyle w:val="NoSpacing"/>
      </w:pPr>
    </w:p>
    <w:p w:rsidR="0063051F" w:rsidRDefault="0063051F" w:rsidP="0063051F">
      <w:pPr>
        <w:pStyle w:val="NoSpacing"/>
      </w:pPr>
      <w:r>
        <w:t>When drilling or boring use an appropriate speed for both the stock and the bit being used.</w:t>
      </w:r>
    </w:p>
    <w:p w:rsidR="0063051F" w:rsidRDefault="0063051F" w:rsidP="00E830F4">
      <w:pPr>
        <w:pStyle w:val="NoSpacing"/>
      </w:pPr>
    </w:p>
    <w:sectPr w:rsidR="0063051F" w:rsidSect="00662748">
      <w:pgSz w:w="8419" w:h="11907" w:orient="landscape"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722B6"/>
    <w:multiLevelType w:val="hybridMultilevel"/>
    <w:tmpl w:val="2E7A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402BDE"/>
    <w:multiLevelType w:val="hybridMultilevel"/>
    <w:tmpl w:val="F20E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743007"/>
    <w:multiLevelType w:val="hybridMultilevel"/>
    <w:tmpl w:val="779E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393873"/>
    <w:multiLevelType w:val="hybridMultilevel"/>
    <w:tmpl w:val="C776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8A513A"/>
    <w:multiLevelType w:val="hybridMultilevel"/>
    <w:tmpl w:val="E81A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D77F2E"/>
    <w:multiLevelType w:val="hybridMultilevel"/>
    <w:tmpl w:val="AAA0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6F0"/>
    <w:rsid w:val="0009681C"/>
    <w:rsid w:val="002146F0"/>
    <w:rsid w:val="0063051F"/>
    <w:rsid w:val="006479DD"/>
    <w:rsid w:val="00662748"/>
    <w:rsid w:val="008D1D53"/>
    <w:rsid w:val="00A64578"/>
    <w:rsid w:val="00E83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6F0"/>
    <w:pPr>
      <w:spacing w:after="0" w:line="240" w:lineRule="auto"/>
    </w:pPr>
  </w:style>
  <w:style w:type="paragraph" w:styleId="BalloonText">
    <w:name w:val="Balloon Text"/>
    <w:basedOn w:val="Normal"/>
    <w:link w:val="BalloonTextChar"/>
    <w:uiPriority w:val="99"/>
    <w:semiHidden/>
    <w:unhideWhenUsed/>
    <w:rsid w:val="00E8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F4"/>
    <w:rPr>
      <w:rFonts w:ascii="Tahoma" w:hAnsi="Tahoma" w:cs="Tahoma"/>
      <w:sz w:val="16"/>
      <w:szCs w:val="16"/>
    </w:rPr>
  </w:style>
  <w:style w:type="paragraph" w:styleId="ListParagraph">
    <w:name w:val="List Paragraph"/>
    <w:basedOn w:val="Normal"/>
    <w:uiPriority w:val="34"/>
    <w:qFormat/>
    <w:rsid w:val="0009681C"/>
    <w:pPr>
      <w:ind w:left="720"/>
      <w:contextualSpacing/>
    </w:pPr>
  </w:style>
  <w:style w:type="table" w:styleId="TableGrid">
    <w:name w:val="Table Grid"/>
    <w:basedOn w:val="TableNormal"/>
    <w:uiPriority w:val="59"/>
    <w:rsid w:val="00630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46F0"/>
    <w:pPr>
      <w:spacing w:after="0" w:line="240" w:lineRule="auto"/>
    </w:pPr>
  </w:style>
  <w:style w:type="paragraph" w:styleId="BalloonText">
    <w:name w:val="Balloon Text"/>
    <w:basedOn w:val="Normal"/>
    <w:link w:val="BalloonTextChar"/>
    <w:uiPriority w:val="99"/>
    <w:semiHidden/>
    <w:unhideWhenUsed/>
    <w:rsid w:val="00E830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F4"/>
    <w:rPr>
      <w:rFonts w:ascii="Tahoma" w:hAnsi="Tahoma" w:cs="Tahoma"/>
      <w:sz w:val="16"/>
      <w:szCs w:val="16"/>
    </w:rPr>
  </w:style>
  <w:style w:type="paragraph" w:styleId="ListParagraph">
    <w:name w:val="List Paragraph"/>
    <w:basedOn w:val="Normal"/>
    <w:uiPriority w:val="34"/>
    <w:qFormat/>
    <w:rsid w:val="0009681C"/>
    <w:pPr>
      <w:ind w:left="720"/>
      <w:contextualSpacing/>
    </w:pPr>
  </w:style>
  <w:style w:type="table" w:styleId="TableGrid">
    <w:name w:val="Table Grid"/>
    <w:basedOn w:val="TableNormal"/>
    <w:uiPriority w:val="59"/>
    <w:rsid w:val="00630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737645">
      <w:bodyDiv w:val="1"/>
      <w:marLeft w:val="0"/>
      <w:marRight w:val="0"/>
      <w:marTop w:val="0"/>
      <w:marBottom w:val="0"/>
      <w:divBdr>
        <w:top w:val="none" w:sz="0" w:space="0" w:color="auto"/>
        <w:left w:val="none" w:sz="0" w:space="0" w:color="auto"/>
        <w:bottom w:val="none" w:sz="0" w:space="0" w:color="auto"/>
        <w:right w:val="none" w:sz="0" w:space="0" w:color="auto"/>
      </w:divBdr>
      <w:divsChild>
        <w:div w:id="411127794">
          <w:marLeft w:val="0"/>
          <w:marRight w:val="0"/>
          <w:marTop w:val="0"/>
          <w:marBottom w:val="0"/>
          <w:divBdr>
            <w:top w:val="none" w:sz="0" w:space="0" w:color="auto"/>
            <w:left w:val="none" w:sz="0" w:space="0" w:color="auto"/>
            <w:bottom w:val="none" w:sz="0" w:space="0" w:color="auto"/>
            <w:right w:val="none" w:sz="0" w:space="0" w:color="auto"/>
          </w:divBdr>
        </w:div>
        <w:div w:id="509443209">
          <w:marLeft w:val="0"/>
          <w:marRight w:val="0"/>
          <w:marTop w:val="0"/>
          <w:marBottom w:val="0"/>
          <w:divBdr>
            <w:top w:val="none" w:sz="0" w:space="0" w:color="auto"/>
            <w:left w:val="none" w:sz="0" w:space="0" w:color="auto"/>
            <w:bottom w:val="none" w:sz="0" w:space="0" w:color="auto"/>
            <w:right w:val="none" w:sz="0" w:space="0" w:color="auto"/>
          </w:divBdr>
        </w:div>
      </w:divsChild>
    </w:div>
    <w:div w:id="862943024">
      <w:bodyDiv w:val="1"/>
      <w:marLeft w:val="0"/>
      <w:marRight w:val="0"/>
      <w:marTop w:val="0"/>
      <w:marBottom w:val="0"/>
      <w:divBdr>
        <w:top w:val="none" w:sz="0" w:space="0" w:color="auto"/>
        <w:left w:val="none" w:sz="0" w:space="0" w:color="auto"/>
        <w:bottom w:val="none" w:sz="0" w:space="0" w:color="auto"/>
        <w:right w:val="none" w:sz="0" w:space="0" w:color="auto"/>
      </w:divBdr>
    </w:div>
    <w:div w:id="197513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4</cp:revision>
  <dcterms:created xsi:type="dcterms:W3CDTF">2016-12-05T16:57:00Z</dcterms:created>
  <dcterms:modified xsi:type="dcterms:W3CDTF">2016-12-05T18:09:00Z</dcterms:modified>
</cp:coreProperties>
</file>