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317D" w:rsidRDefault="0040317D">
      <w:pPr>
        <w:pStyle w:val="Heading2"/>
        <w:shd w:val="clear" w:color="auto" w:fill="FFFFFF"/>
        <w:jc w:val="both"/>
        <w:rPr>
          <w:rFonts w:ascii="Arial" w:eastAsia="Times New Roman" w:hAnsi="Arial" w:cs="Arial"/>
          <w:color w:val="C60000"/>
          <w:sz w:val="28"/>
          <w:szCs w:val="28"/>
        </w:rPr>
      </w:pPr>
      <w:bookmarkStart w:id="0" w:name="_GoBack"/>
      <w:bookmarkEnd w:id="0"/>
      <w:r>
        <w:rPr>
          <w:rFonts w:ascii="Arial" w:eastAsia="Times New Roman" w:hAnsi="Arial" w:cs="Arial"/>
          <w:color w:val="CD3D00"/>
          <w:sz w:val="28"/>
          <w:szCs w:val="28"/>
          <w:shd w:val="clear" w:color="auto" w:fill="FFFFFF"/>
        </w:rPr>
        <w:t>NOVA SuperNova2 Woodturning Scroll Chuck Package</w:t>
      </w:r>
      <w:r>
        <w:rPr>
          <w:rFonts w:ascii="Arial" w:eastAsia="Times New Roman" w:hAnsi="Arial" w:cs="Arial"/>
          <w:color w:val="CD3D00"/>
          <w:sz w:val="28"/>
          <w:szCs w:val="28"/>
          <w:shd w:val="clear" w:color="auto" w:fill="FFFFFF"/>
        </w:rPr>
        <w:br/>
        <w:t>Insert Type - Insert Supplied - M25 x 2.0 RH - 101251</w:t>
      </w:r>
      <w:r>
        <w:rPr>
          <w:rFonts w:ascii="Arial" w:eastAsia="Times New Roman" w:hAnsi="Arial" w:cs="Arial"/>
          <w:color w:val="C60000"/>
          <w:sz w:val="28"/>
          <w:szCs w:val="28"/>
        </w:rPr>
        <w:br/>
      </w:r>
      <w:r>
        <w:rPr>
          <w:rFonts w:ascii="Arial" w:eastAsia="Times New Roman" w:hAnsi="Arial" w:cs="Arial"/>
          <w:color w:val="CD3D00"/>
          <w:sz w:val="28"/>
          <w:szCs w:val="28"/>
          <w:shd w:val="clear" w:color="auto" w:fill="FFFFFF"/>
        </w:rPr>
        <w:t>c/w 50mm Jaws, Pin Chuck Jaws, Woodworm Screw &amp; Chuck Key</w:t>
      </w:r>
      <w:r>
        <w:rPr>
          <w:rFonts w:ascii="Arial" w:eastAsia="Times New Roman" w:hAnsi="Arial" w:cs="Arial"/>
          <w:color w:val="CD3D00"/>
          <w:sz w:val="28"/>
          <w:szCs w:val="28"/>
          <w:shd w:val="clear" w:color="auto" w:fill="FFFFFF"/>
        </w:rPr>
        <w:br/>
        <w:t>Ref 717832-PK</w:t>
      </w:r>
    </w:p>
    <w:p w:rsidR="0040317D" w:rsidRDefault="0040317D">
      <w:pPr>
        <w:pStyle w:val="NormalWeb"/>
        <w:shd w:val="clear" w:color="auto" w:fill="FFFFFF"/>
        <w:jc w:val="both"/>
        <w:rPr>
          <w:rFonts w:ascii="Arial" w:hAnsi="Arial" w:cs="Arial"/>
          <w:color w:val="505050"/>
          <w:sz w:val="20"/>
          <w:szCs w:val="20"/>
        </w:rPr>
      </w:pPr>
      <w:r>
        <w:rPr>
          <w:rFonts w:ascii="Arial" w:hAnsi="Arial" w:cs="Arial"/>
          <w:color w:val="505050"/>
          <w:sz w:val="20"/>
          <w:szCs w:val="20"/>
        </w:rPr>
        <w:t> </w:t>
      </w:r>
    </w:p>
    <w:p w:rsidR="0040317D" w:rsidRDefault="0040317D">
      <w:pPr>
        <w:pStyle w:val="NormalWeb"/>
        <w:shd w:val="clear" w:color="auto" w:fill="FFFFFF"/>
        <w:jc w:val="both"/>
        <w:rPr>
          <w:rFonts w:ascii="Tahoma" w:hAnsi="Tahoma" w:cs="Tahoma"/>
          <w:color w:val="555555"/>
          <w:sz w:val="22"/>
          <w:szCs w:val="22"/>
        </w:rPr>
      </w:pPr>
      <w:r>
        <w:rPr>
          <w:rFonts w:ascii="Arial" w:hAnsi="Arial" w:cs="Arial"/>
          <w:b/>
          <w:bCs/>
          <w:color w:val="CD3D00"/>
          <w:sz w:val="28"/>
          <w:szCs w:val="28"/>
          <w:shd w:val="clear" w:color="auto" w:fill="FFFFFF"/>
        </w:rPr>
        <w:t>Key Features</w:t>
      </w:r>
    </w:p>
    <w:p w:rsidR="0040317D" w:rsidRDefault="0040317D">
      <w:pPr>
        <w:pStyle w:val="NormalWeb"/>
        <w:shd w:val="clear" w:color="auto" w:fill="FFFFFF"/>
        <w:jc w:val="both"/>
        <w:rPr>
          <w:rFonts w:ascii="Arial" w:hAnsi="Arial" w:cs="Arial"/>
          <w:color w:val="505050"/>
          <w:sz w:val="20"/>
          <w:szCs w:val="20"/>
        </w:rPr>
      </w:pPr>
      <w:r>
        <w:rPr>
          <w:rStyle w:val="Strong"/>
          <w:rFonts w:ascii="Tahoma" w:hAnsi="Tahoma" w:cs="Tahoma"/>
          <w:color w:val="CD3D00"/>
          <w:sz w:val="21"/>
          <w:szCs w:val="21"/>
        </w:rPr>
        <w:t>NOVA SuperNOVA2 Woodturning Chuck Insert Type</w:t>
      </w:r>
    </w:p>
    <w:p w:rsidR="0040317D" w:rsidRDefault="0040317D" w:rsidP="0040317D">
      <w:pPr>
        <w:numPr>
          <w:ilvl w:val="0"/>
          <w:numId w:val="1"/>
        </w:numPr>
        <w:shd w:val="clear" w:color="auto" w:fill="FFFFFF"/>
        <w:spacing w:before="100" w:beforeAutospacing="1" w:after="100" w:afterAutospacing="1" w:line="240" w:lineRule="auto"/>
        <w:jc w:val="both"/>
        <w:rPr>
          <w:rFonts w:ascii="Arial" w:eastAsia="Times New Roman" w:hAnsi="Arial" w:cs="Arial"/>
          <w:color w:val="505050"/>
          <w:sz w:val="20"/>
          <w:szCs w:val="20"/>
        </w:rPr>
      </w:pPr>
      <w:r>
        <w:rPr>
          <w:rFonts w:ascii="Tahoma" w:eastAsia="Times New Roman" w:hAnsi="Tahoma" w:cs="Tahoma"/>
          <w:color w:val="505050"/>
          <w:sz w:val="21"/>
          <w:szCs w:val="21"/>
        </w:rPr>
        <w:t>100mm diameter, high tensile steel, nickel plated body</w:t>
      </w:r>
    </w:p>
    <w:p w:rsidR="0040317D" w:rsidRDefault="0040317D" w:rsidP="0040317D">
      <w:pPr>
        <w:numPr>
          <w:ilvl w:val="0"/>
          <w:numId w:val="1"/>
        </w:numPr>
        <w:shd w:val="clear" w:color="auto" w:fill="FFFFFF"/>
        <w:spacing w:before="100" w:beforeAutospacing="1" w:after="100" w:afterAutospacing="1" w:line="240" w:lineRule="auto"/>
        <w:jc w:val="both"/>
        <w:rPr>
          <w:rFonts w:ascii="Arial" w:eastAsia="Times New Roman" w:hAnsi="Arial" w:cs="Arial"/>
          <w:color w:val="505050"/>
          <w:sz w:val="20"/>
          <w:szCs w:val="20"/>
        </w:rPr>
      </w:pPr>
      <w:r>
        <w:rPr>
          <w:rFonts w:ascii="Tahoma" w:eastAsia="Times New Roman" w:hAnsi="Tahoma" w:cs="Tahoma"/>
          <w:color w:val="505050"/>
          <w:sz w:val="21"/>
          <w:szCs w:val="21"/>
        </w:rPr>
        <w:t>Self-centring, takes up to 500mm diameter swing</w:t>
      </w:r>
    </w:p>
    <w:p w:rsidR="0040317D" w:rsidRDefault="0040317D" w:rsidP="0040317D">
      <w:pPr>
        <w:numPr>
          <w:ilvl w:val="0"/>
          <w:numId w:val="1"/>
        </w:numPr>
        <w:shd w:val="clear" w:color="auto" w:fill="FFFFFF"/>
        <w:spacing w:before="100" w:beforeAutospacing="1" w:after="100" w:afterAutospacing="1" w:line="240" w:lineRule="auto"/>
        <w:jc w:val="both"/>
        <w:rPr>
          <w:rFonts w:ascii="Arial" w:eastAsia="Times New Roman" w:hAnsi="Arial" w:cs="Arial"/>
          <w:color w:val="505050"/>
          <w:sz w:val="20"/>
          <w:szCs w:val="20"/>
        </w:rPr>
      </w:pPr>
      <w:r>
        <w:rPr>
          <w:rFonts w:ascii="Tahoma" w:eastAsia="Times New Roman" w:hAnsi="Tahoma" w:cs="Tahoma"/>
          <w:color w:val="505050"/>
          <w:sz w:val="21"/>
          <w:szCs w:val="21"/>
        </w:rPr>
        <w:t xml:space="preserve">Ideal chuck for the ambitious </w:t>
      </w:r>
      <w:proofErr w:type="spellStart"/>
      <w:r>
        <w:rPr>
          <w:rFonts w:ascii="Tahoma" w:eastAsia="Times New Roman" w:hAnsi="Tahoma" w:cs="Tahoma"/>
          <w:color w:val="505050"/>
          <w:sz w:val="21"/>
          <w:szCs w:val="21"/>
        </w:rPr>
        <w:t>woodturner</w:t>
      </w:r>
      <w:proofErr w:type="spellEnd"/>
    </w:p>
    <w:p w:rsidR="0040317D" w:rsidRDefault="0040317D" w:rsidP="0040317D">
      <w:pPr>
        <w:numPr>
          <w:ilvl w:val="0"/>
          <w:numId w:val="1"/>
        </w:numPr>
        <w:shd w:val="clear" w:color="auto" w:fill="FFFFFF"/>
        <w:spacing w:before="100" w:beforeAutospacing="1" w:after="100" w:afterAutospacing="1" w:line="240" w:lineRule="auto"/>
        <w:jc w:val="both"/>
        <w:rPr>
          <w:rFonts w:ascii="Arial" w:eastAsia="Times New Roman" w:hAnsi="Arial" w:cs="Arial"/>
          <w:color w:val="505050"/>
          <w:sz w:val="20"/>
          <w:szCs w:val="20"/>
        </w:rPr>
      </w:pPr>
      <w:r>
        <w:rPr>
          <w:rFonts w:ascii="Tahoma" w:eastAsia="Times New Roman" w:hAnsi="Tahoma" w:cs="Tahoma"/>
          <w:color w:val="505050"/>
          <w:sz w:val="21"/>
          <w:szCs w:val="21"/>
        </w:rPr>
        <w:t>Auto-Stop feature prevents the jaws protruding from the body of the chuck</w:t>
      </w:r>
    </w:p>
    <w:p w:rsidR="0040317D" w:rsidRDefault="0040317D" w:rsidP="0040317D">
      <w:pPr>
        <w:numPr>
          <w:ilvl w:val="0"/>
          <w:numId w:val="1"/>
        </w:numPr>
        <w:shd w:val="clear" w:color="auto" w:fill="FFFFFF"/>
        <w:spacing w:before="100" w:beforeAutospacing="1" w:after="100" w:afterAutospacing="1" w:line="240" w:lineRule="auto"/>
        <w:jc w:val="both"/>
        <w:rPr>
          <w:rFonts w:ascii="Arial" w:eastAsia="Times New Roman" w:hAnsi="Arial" w:cs="Arial"/>
          <w:color w:val="505050"/>
          <w:sz w:val="20"/>
          <w:szCs w:val="20"/>
        </w:rPr>
      </w:pPr>
      <w:proofErr w:type="spellStart"/>
      <w:r>
        <w:rPr>
          <w:rFonts w:ascii="Tahoma" w:eastAsia="Times New Roman" w:hAnsi="Tahoma" w:cs="Tahoma"/>
          <w:color w:val="505050"/>
          <w:sz w:val="21"/>
          <w:szCs w:val="21"/>
        </w:rPr>
        <w:t>Duracon</w:t>
      </w:r>
      <w:proofErr w:type="spellEnd"/>
      <w:r>
        <w:rPr>
          <w:rFonts w:ascii="Tahoma" w:eastAsia="Times New Roman" w:hAnsi="Tahoma" w:cs="Tahoma"/>
          <w:color w:val="505050"/>
          <w:sz w:val="21"/>
          <w:szCs w:val="21"/>
        </w:rPr>
        <w:t xml:space="preserve"> composite backing plate with 24 division indexing</w:t>
      </w:r>
    </w:p>
    <w:p w:rsidR="0040317D" w:rsidRDefault="0040317D" w:rsidP="0040317D">
      <w:pPr>
        <w:numPr>
          <w:ilvl w:val="0"/>
          <w:numId w:val="1"/>
        </w:numPr>
        <w:shd w:val="clear" w:color="auto" w:fill="FFFFFF"/>
        <w:spacing w:before="100" w:beforeAutospacing="1" w:after="100" w:afterAutospacing="1" w:line="240" w:lineRule="auto"/>
        <w:jc w:val="both"/>
        <w:rPr>
          <w:rFonts w:ascii="Arial" w:eastAsia="Times New Roman" w:hAnsi="Arial" w:cs="Arial"/>
          <w:color w:val="505050"/>
          <w:sz w:val="20"/>
          <w:szCs w:val="20"/>
        </w:rPr>
      </w:pPr>
      <w:r>
        <w:rPr>
          <w:rFonts w:ascii="Tahoma" w:eastAsia="Times New Roman" w:hAnsi="Tahoma" w:cs="Tahoma"/>
          <w:color w:val="505050"/>
          <w:sz w:val="21"/>
          <w:szCs w:val="21"/>
        </w:rPr>
        <w:t>Plate also keeps dust and debris away from chuck’s mechanism</w:t>
      </w:r>
    </w:p>
    <w:p w:rsidR="0040317D" w:rsidRDefault="0040317D" w:rsidP="0040317D">
      <w:pPr>
        <w:numPr>
          <w:ilvl w:val="0"/>
          <w:numId w:val="1"/>
        </w:numPr>
        <w:shd w:val="clear" w:color="auto" w:fill="FFFFFF"/>
        <w:spacing w:before="100" w:beforeAutospacing="1" w:after="100" w:afterAutospacing="1" w:line="240" w:lineRule="auto"/>
        <w:jc w:val="both"/>
        <w:rPr>
          <w:rFonts w:ascii="Arial" w:eastAsia="Times New Roman" w:hAnsi="Arial" w:cs="Arial"/>
          <w:color w:val="505050"/>
          <w:sz w:val="20"/>
          <w:szCs w:val="20"/>
        </w:rPr>
      </w:pPr>
      <w:r>
        <w:rPr>
          <w:rFonts w:ascii="Tahoma" w:eastAsia="Times New Roman" w:hAnsi="Tahoma" w:cs="Tahoma"/>
          <w:color w:val="505050"/>
          <w:sz w:val="21"/>
          <w:szCs w:val="21"/>
        </w:rPr>
        <w:t>Main body supplied with 50mm jaws, Woodworm screw, insert adaptor, chuck key and tools</w:t>
      </w:r>
    </w:p>
    <w:p w:rsidR="0040317D" w:rsidRDefault="0040317D" w:rsidP="0040317D">
      <w:pPr>
        <w:numPr>
          <w:ilvl w:val="0"/>
          <w:numId w:val="1"/>
        </w:numPr>
        <w:shd w:val="clear" w:color="auto" w:fill="FFFFFF"/>
        <w:spacing w:before="100" w:beforeAutospacing="1" w:after="100" w:afterAutospacing="1" w:line="240" w:lineRule="auto"/>
        <w:jc w:val="both"/>
        <w:rPr>
          <w:rFonts w:ascii="Arial" w:eastAsia="Times New Roman" w:hAnsi="Arial" w:cs="Arial"/>
          <w:color w:val="505050"/>
          <w:sz w:val="20"/>
          <w:szCs w:val="20"/>
        </w:rPr>
      </w:pPr>
      <w:r>
        <w:rPr>
          <w:rFonts w:ascii="Tahoma" w:eastAsia="Times New Roman" w:hAnsi="Tahoma" w:cs="Tahoma"/>
          <w:color w:val="505050"/>
          <w:sz w:val="21"/>
          <w:szCs w:val="21"/>
        </w:rPr>
        <w:t>Wide range of adaptors available to fit onto a large variety of lathes</w:t>
      </w:r>
    </w:p>
    <w:p w:rsidR="0040317D" w:rsidRDefault="0040317D">
      <w:pPr>
        <w:pStyle w:val="NormalWeb"/>
        <w:shd w:val="clear" w:color="auto" w:fill="FFFFFF"/>
        <w:jc w:val="both"/>
        <w:rPr>
          <w:rFonts w:ascii="Arial" w:hAnsi="Arial" w:cs="Arial"/>
          <w:color w:val="505050"/>
          <w:sz w:val="20"/>
          <w:szCs w:val="20"/>
        </w:rPr>
      </w:pPr>
      <w:r>
        <w:rPr>
          <w:rFonts w:ascii="Tahoma" w:hAnsi="Tahoma" w:cs="Tahoma"/>
          <w:color w:val="505050"/>
          <w:sz w:val="21"/>
          <w:szCs w:val="21"/>
        </w:rPr>
        <w:t>Fully assembled insert type chuck body and jaw slides supplied with</w:t>
      </w:r>
    </w:p>
    <w:p w:rsidR="0040317D" w:rsidRDefault="0040317D" w:rsidP="0040317D">
      <w:pPr>
        <w:numPr>
          <w:ilvl w:val="0"/>
          <w:numId w:val="2"/>
        </w:numPr>
        <w:shd w:val="clear" w:color="auto" w:fill="FFFFFF"/>
        <w:spacing w:before="100" w:beforeAutospacing="1" w:after="100" w:afterAutospacing="1" w:line="240" w:lineRule="auto"/>
        <w:jc w:val="both"/>
        <w:rPr>
          <w:rFonts w:ascii="Arial" w:eastAsia="Times New Roman" w:hAnsi="Arial" w:cs="Arial"/>
          <w:color w:val="505050"/>
          <w:sz w:val="20"/>
          <w:szCs w:val="20"/>
        </w:rPr>
      </w:pPr>
      <w:r>
        <w:rPr>
          <w:rFonts w:ascii="Tahoma" w:eastAsia="Times New Roman" w:hAnsi="Tahoma" w:cs="Tahoma"/>
          <w:color w:val="505050"/>
          <w:sz w:val="21"/>
          <w:szCs w:val="21"/>
        </w:rPr>
        <w:t>50mm/2" jaws</w:t>
      </w:r>
    </w:p>
    <w:p w:rsidR="0040317D" w:rsidRDefault="0040317D" w:rsidP="0040317D">
      <w:pPr>
        <w:numPr>
          <w:ilvl w:val="0"/>
          <w:numId w:val="2"/>
        </w:numPr>
        <w:shd w:val="clear" w:color="auto" w:fill="FFFFFF"/>
        <w:spacing w:before="100" w:beforeAutospacing="1" w:after="100" w:afterAutospacing="1" w:line="240" w:lineRule="auto"/>
        <w:jc w:val="both"/>
        <w:rPr>
          <w:rFonts w:ascii="Arial" w:eastAsia="Times New Roman" w:hAnsi="Arial" w:cs="Arial"/>
          <w:color w:val="505050"/>
          <w:sz w:val="20"/>
          <w:szCs w:val="20"/>
        </w:rPr>
      </w:pPr>
      <w:r>
        <w:rPr>
          <w:rFonts w:ascii="Tahoma" w:eastAsia="Times New Roman" w:hAnsi="Tahoma" w:cs="Tahoma"/>
          <w:color w:val="505050"/>
          <w:sz w:val="21"/>
          <w:szCs w:val="21"/>
        </w:rPr>
        <w:t>Pin Chuck jaws</w:t>
      </w:r>
    </w:p>
    <w:p w:rsidR="0040317D" w:rsidRDefault="0040317D" w:rsidP="0040317D">
      <w:pPr>
        <w:numPr>
          <w:ilvl w:val="0"/>
          <w:numId w:val="2"/>
        </w:numPr>
        <w:shd w:val="clear" w:color="auto" w:fill="FFFFFF"/>
        <w:spacing w:before="100" w:beforeAutospacing="1" w:after="100" w:afterAutospacing="1" w:line="240" w:lineRule="auto"/>
        <w:jc w:val="both"/>
        <w:rPr>
          <w:rFonts w:ascii="Arial" w:eastAsia="Times New Roman" w:hAnsi="Arial" w:cs="Arial"/>
          <w:color w:val="505050"/>
          <w:sz w:val="20"/>
          <w:szCs w:val="20"/>
        </w:rPr>
      </w:pPr>
      <w:r>
        <w:rPr>
          <w:rFonts w:ascii="Tahoma" w:eastAsia="Times New Roman" w:hAnsi="Tahoma" w:cs="Tahoma"/>
          <w:color w:val="505050"/>
          <w:sz w:val="21"/>
          <w:szCs w:val="21"/>
        </w:rPr>
        <w:t>Woodworm Screw</w:t>
      </w:r>
    </w:p>
    <w:p w:rsidR="0040317D" w:rsidRDefault="0040317D" w:rsidP="0040317D">
      <w:pPr>
        <w:numPr>
          <w:ilvl w:val="0"/>
          <w:numId w:val="2"/>
        </w:numPr>
        <w:shd w:val="clear" w:color="auto" w:fill="FFFFFF"/>
        <w:spacing w:before="100" w:beforeAutospacing="1" w:after="100" w:afterAutospacing="1" w:line="240" w:lineRule="auto"/>
        <w:jc w:val="both"/>
        <w:rPr>
          <w:rFonts w:ascii="Arial" w:eastAsia="Times New Roman" w:hAnsi="Arial" w:cs="Arial"/>
          <w:color w:val="505050"/>
          <w:sz w:val="20"/>
          <w:szCs w:val="20"/>
        </w:rPr>
      </w:pPr>
      <w:r>
        <w:rPr>
          <w:rFonts w:ascii="Tahoma" w:eastAsia="Times New Roman" w:hAnsi="Tahoma" w:cs="Tahoma"/>
          <w:color w:val="505050"/>
          <w:sz w:val="21"/>
          <w:szCs w:val="21"/>
        </w:rPr>
        <w:t>fastenings</w:t>
      </w:r>
    </w:p>
    <w:p w:rsidR="0040317D" w:rsidRDefault="0040317D" w:rsidP="0040317D">
      <w:pPr>
        <w:numPr>
          <w:ilvl w:val="0"/>
          <w:numId w:val="2"/>
        </w:numPr>
        <w:shd w:val="clear" w:color="auto" w:fill="FFFFFF"/>
        <w:spacing w:before="100" w:beforeAutospacing="1" w:after="100" w:afterAutospacing="1" w:line="240" w:lineRule="auto"/>
        <w:jc w:val="both"/>
        <w:rPr>
          <w:rFonts w:ascii="Arial" w:eastAsia="Times New Roman" w:hAnsi="Arial" w:cs="Arial"/>
          <w:color w:val="505050"/>
          <w:sz w:val="20"/>
          <w:szCs w:val="20"/>
        </w:rPr>
      </w:pPr>
      <w:r>
        <w:rPr>
          <w:rFonts w:ascii="Tahoma" w:eastAsia="Times New Roman" w:hAnsi="Tahoma" w:cs="Tahoma"/>
          <w:color w:val="505050"/>
          <w:sz w:val="21"/>
          <w:szCs w:val="21"/>
        </w:rPr>
        <w:t>T-bar chuck key.</w:t>
      </w:r>
    </w:p>
    <w:p w:rsidR="0040317D" w:rsidRDefault="0040317D">
      <w:pPr>
        <w:pStyle w:val="NormalWeb"/>
        <w:shd w:val="clear" w:color="auto" w:fill="FFFFFF"/>
        <w:jc w:val="both"/>
        <w:rPr>
          <w:rFonts w:ascii="Arial" w:hAnsi="Arial" w:cs="Arial"/>
          <w:color w:val="505050"/>
          <w:sz w:val="20"/>
          <w:szCs w:val="20"/>
        </w:rPr>
      </w:pPr>
      <w:r>
        <w:rPr>
          <w:rFonts w:ascii="Arial" w:hAnsi="Arial" w:cs="Arial"/>
          <w:color w:val="505050"/>
          <w:sz w:val="20"/>
          <w:szCs w:val="20"/>
        </w:rPr>
        <w:br/>
      </w:r>
      <w:r>
        <w:rPr>
          <w:rFonts w:ascii="Tahoma" w:hAnsi="Tahoma" w:cs="Tahoma"/>
          <w:color w:val="FF0000"/>
          <w:sz w:val="21"/>
          <w:szCs w:val="21"/>
        </w:rPr>
        <w:t>Insert / thread adaptor required - please see the insert supplied in heading above</w:t>
      </w:r>
      <w:r>
        <w:rPr>
          <w:rFonts w:ascii="Arial" w:hAnsi="Arial" w:cs="Arial"/>
          <w:color w:val="505050"/>
          <w:sz w:val="20"/>
          <w:szCs w:val="20"/>
        </w:rPr>
        <w:br/>
        <w:t> </w:t>
      </w:r>
    </w:p>
    <w:p w:rsidR="0040317D" w:rsidRDefault="0040317D">
      <w:pPr>
        <w:pStyle w:val="NormalWeb"/>
        <w:shd w:val="clear" w:color="auto" w:fill="FFFFFF"/>
        <w:jc w:val="both"/>
        <w:rPr>
          <w:rFonts w:ascii="Arial" w:hAnsi="Arial" w:cs="Arial"/>
          <w:color w:val="505050"/>
          <w:sz w:val="20"/>
          <w:szCs w:val="20"/>
        </w:rPr>
      </w:pPr>
      <w:r>
        <w:rPr>
          <w:rStyle w:val="Strong"/>
          <w:rFonts w:ascii="Tahoma" w:hAnsi="Tahoma" w:cs="Tahoma"/>
          <w:color w:val="CD3C00"/>
          <w:sz w:val="21"/>
          <w:szCs w:val="21"/>
        </w:rPr>
        <w:t>NOVA JS50N 50mm/2" Jaw Set</w:t>
      </w:r>
    </w:p>
    <w:p w:rsidR="0040317D" w:rsidRDefault="0040317D" w:rsidP="0040317D">
      <w:pPr>
        <w:numPr>
          <w:ilvl w:val="0"/>
          <w:numId w:val="3"/>
        </w:numPr>
        <w:shd w:val="clear" w:color="auto" w:fill="FFFFFF"/>
        <w:spacing w:before="100" w:beforeAutospacing="1" w:after="100" w:afterAutospacing="1" w:line="240" w:lineRule="auto"/>
        <w:jc w:val="both"/>
        <w:rPr>
          <w:rFonts w:ascii="Arial" w:eastAsia="Times New Roman" w:hAnsi="Arial" w:cs="Arial"/>
          <w:color w:val="505050"/>
          <w:sz w:val="20"/>
          <w:szCs w:val="20"/>
        </w:rPr>
      </w:pPr>
      <w:r>
        <w:rPr>
          <w:rFonts w:ascii="Tahoma" w:eastAsia="Times New Roman" w:hAnsi="Tahoma" w:cs="Tahoma"/>
          <w:color w:val="505050"/>
          <w:sz w:val="21"/>
          <w:szCs w:val="21"/>
        </w:rPr>
        <w:t>The standard NOVA jaw, a versatile all round accessory</w:t>
      </w:r>
    </w:p>
    <w:p w:rsidR="0040317D" w:rsidRDefault="0040317D" w:rsidP="0040317D">
      <w:pPr>
        <w:numPr>
          <w:ilvl w:val="0"/>
          <w:numId w:val="3"/>
        </w:numPr>
        <w:shd w:val="clear" w:color="auto" w:fill="FFFFFF"/>
        <w:spacing w:before="100" w:beforeAutospacing="1" w:after="100" w:afterAutospacing="1" w:line="240" w:lineRule="auto"/>
        <w:jc w:val="both"/>
        <w:rPr>
          <w:rFonts w:ascii="Arial" w:eastAsia="Times New Roman" w:hAnsi="Arial" w:cs="Arial"/>
          <w:color w:val="505050"/>
          <w:sz w:val="20"/>
          <w:szCs w:val="20"/>
        </w:rPr>
      </w:pPr>
      <w:r>
        <w:rPr>
          <w:rFonts w:ascii="Tahoma" w:eastAsia="Times New Roman" w:hAnsi="Tahoma" w:cs="Tahoma"/>
          <w:color w:val="505050"/>
          <w:sz w:val="21"/>
          <w:szCs w:val="21"/>
        </w:rPr>
        <w:t>Able to handle both bowl and spigot projects</w:t>
      </w:r>
    </w:p>
    <w:p w:rsidR="0040317D" w:rsidRDefault="0040317D" w:rsidP="0040317D">
      <w:pPr>
        <w:numPr>
          <w:ilvl w:val="0"/>
          <w:numId w:val="3"/>
        </w:numPr>
        <w:shd w:val="clear" w:color="auto" w:fill="FFFFFF"/>
        <w:spacing w:before="100" w:beforeAutospacing="1" w:after="100" w:afterAutospacing="1" w:line="240" w:lineRule="auto"/>
        <w:jc w:val="both"/>
        <w:rPr>
          <w:rFonts w:ascii="Arial" w:eastAsia="Times New Roman" w:hAnsi="Arial" w:cs="Arial"/>
          <w:color w:val="505050"/>
          <w:sz w:val="20"/>
          <w:szCs w:val="20"/>
        </w:rPr>
      </w:pPr>
      <w:r>
        <w:rPr>
          <w:rFonts w:ascii="Tahoma" w:eastAsia="Times New Roman" w:hAnsi="Tahoma" w:cs="Tahoma"/>
          <w:color w:val="505050"/>
          <w:sz w:val="21"/>
          <w:szCs w:val="21"/>
        </w:rPr>
        <w:t>Maximum grip, provided by the dovetail cross section of jaw</w:t>
      </w:r>
    </w:p>
    <w:p w:rsidR="0040317D" w:rsidRDefault="0040317D" w:rsidP="0040317D">
      <w:pPr>
        <w:numPr>
          <w:ilvl w:val="0"/>
          <w:numId w:val="3"/>
        </w:numPr>
        <w:shd w:val="clear" w:color="auto" w:fill="FFFFFF"/>
        <w:spacing w:before="100" w:beforeAutospacing="1" w:after="100" w:afterAutospacing="1" w:line="240" w:lineRule="auto"/>
        <w:jc w:val="both"/>
        <w:rPr>
          <w:rFonts w:ascii="Arial" w:eastAsia="Times New Roman" w:hAnsi="Arial" w:cs="Arial"/>
          <w:color w:val="505050"/>
          <w:sz w:val="20"/>
          <w:szCs w:val="20"/>
        </w:rPr>
      </w:pPr>
      <w:r>
        <w:rPr>
          <w:rFonts w:ascii="Tahoma" w:eastAsia="Times New Roman" w:hAnsi="Tahoma" w:cs="Tahoma"/>
          <w:color w:val="505050"/>
          <w:sz w:val="21"/>
          <w:szCs w:val="21"/>
        </w:rPr>
        <w:t>Expands into a recess between 51mm and 72mm diameter</w:t>
      </w:r>
    </w:p>
    <w:p w:rsidR="0040317D" w:rsidRDefault="0040317D" w:rsidP="0040317D">
      <w:pPr>
        <w:numPr>
          <w:ilvl w:val="0"/>
          <w:numId w:val="3"/>
        </w:numPr>
        <w:shd w:val="clear" w:color="auto" w:fill="FFFFFF"/>
        <w:spacing w:before="100" w:beforeAutospacing="1" w:after="100" w:afterAutospacing="1" w:line="240" w:lineRule="auto"/>
        <w:jc w:val="both"/>
        <w:rPr>
          <w:rFonts w:ascii="Arial" w:eastAsia="Times New Roman" w:hAnsi="Arial" w:cs="Arial"/>
          <w:color w:val="505050"/>
          <w:sz w:val="20"/>
          <w:szCs w:val="20"/>
        </w:rPr>
      </w:pPr>
      <w:r>
        <w:rPr>
          <w:rFonts w:ascii="Tahoma" w:eastAsia="Times New Roman" w:hAnsi="Tahoma" w:cs="Tahoma"/>
          <w:color w:val="505050"/>
          <w:sz w:val="21"/>
          <w:szCs w:val="21"/>
        </w:rPr>
        <w:t>Spigot range from 42mm to 64mm diameter</w:t>
      </w:r>
    </w:p>
    <w:p w:rsidR="0040317D" w:rsidRDefault="0040317D" w:rsidP="0040317D">
      <w:pPr>
        <w:numPr>
          <w:ilvl w:val="0"/>
          <w:numId w:val="3"/>
        </w:numPr>
        <w:shd w:val="clear" w:color="auto" w:fill="FFFFFF"/>
        <w:spacing w:before="100" w:beforeAutospacing="1" w:after="100" w:afterAutospacing="1" w:line="240" w:lineRule="auto"/>
        <w:jc w:val="both"/>
        <w:rPr>
          <w:rFonts w:ascii="Arial" w:eastAsia="Times New Roman" w:hAnsi="Arial" w:cs="Arial"/>
          <w:color w:val="505050"/>
          <w:sz w:val="20"/>
          <w:szCs w:val="20"/>
        </w:rPr>
      </w:pPr>
      <w:r>
        <w:rPr>
          <w:rFonts w:ascii="Tahoma" w:eastAsia="Times New Roman" w:hAnsi="Tahoma" w:cs="Tahoma"/>
          <w:color w:val="505050"/>
          <w:sz w:val="21"/>
          <w:szCs w:val="21"/>
        </w:rPr>
        <w:t>Square timber between 31mm and 52mm</w:t>
      </w:r>
    </w:p>
    <w:p w:rsidR="0040317D" w:rsidRDefault="0040317D">
      <w:pPr>
        <w:pStyle w:val="NormalWeb"/>
        <w:shd w:val="clear" w:color="auto" w:fill="FFFFFF"/>
        <w:jc w:val="both"/>
        <w:rPr>
          <w:rFonts w:ascii="Arial" w:hAnsi="Arial" w:cs="Arial"/>
          <w:color w:val="505050"/>
          <w:sz w:val="20"/>
          <w:szCs w:val="20"/>
        </w:rPr>
      </w:pPr>
      <w:r>
        <w:rPr>
          <w:rStyle w:val="Strong"/>
          <w:rFonts w:ascii="Tahoma" w:hAnsi="Tahoma" w:cs="Tahoma"/>
          <w:color w:val="CD3C00"/>
          <w:sz w:val="21"/>
          <w:szCs w:val="21"/>
        </w:rPr>
        <w:t>NOVA JSPIN 25mm/1" Pin Chuck Jaw Set</w:t>
      </w:r>
    </w:p>
    <w:p w:rsidR="0040317D" w:rsidRDefault="0040317D" w:rsidP="0040317D">
      <w:pPr>
        <w:numPr>
          <w:ilvl w:val="0"/>
          <w:numId w:val="4"/>
        </w:numPr>
        <w:shd w:val="clear" w:color="auto" w:fill="FFFFFF"/>
        <w:spacing w:before="100" w:beforeAutospacing="1" w:after="100" w:afterAutospacing="1" w:line="240" w:lineRule="auto"/>
        <w:jc w:val="both"/>
        <w:rPr>
          <w:rFonts w:ascii="Arial" w:eastAsia="Times New Roman" w:hAnsi="Arial" w:cs="Arial"/>
          <w:color w:val="505050"/>
          <w:sz w:val="20"/>
          <w:szCs w:val="20"/>
        </w:rPr>
      </w:pPr>
      <w:r>
        <w:rPr>
          <w:rFonts w:ascii="Tahoma" w:eastAsia="Times New Roman" w:hAnsi="Tahoma" w:cs="Tahoma"/>
          <w:color w:val="505050"/>
          <w:sz w:val="21"/>
          <w:szCs w:val="21"/>
        </w:rPr>
        <w:t>Useful jaw when turning free form edge bowls</w:t>
      </w:r>
    </w:p>
    <w:p w:rsidR="0040317D" w:rsidRDefault="0040317D" w:rsidP="0040317D">
      <w:pPr>
        <w:numPr>
          <w:ilvl w:val="0"/>
          <w:numId w:val="4"/>
        </w:numPr>
        <w:shd w:val="clear" w:color="auto" w:fill="FFFFFF"/>
        <w:spacing w:before="100" w:beforeAutospacing="1" w:after="100" w:afterAutospacing="1" w:line="240" w:lineRule="auto"/>
        <w:jc w:val="both"/>
        <w:rPr>
          <w:rFonts w:ascii="Arial" w:eastAsia="Times New Roman" w:hAnsi="Arial" w:cs="Arial"/>
          <w:color w:val="505050"/>
          <w:sz w:val="20"/>
          <w:szCs w:val="20"/>
        </w:rPr>
      </w:pPr>
      <w:r>
        <w:rPr>
          <w:rFonts w:ascii="Tahoma" w:eastAsia="Times New Roman" w:hAnsi="Tahoma" w:cs="Tahoma"/>
          <w:color w:val="505050"/>
          <w:sz w:val="21"/>
          <w:szCs w:val="21"/>
        </w:rPr>
        <w:t>25mm extended jaws act like a pin chuck expanding into a pre-bored hole</w:t>
      </w:r>
    </w:p>
    <w:p w:rsidR="0040317D" w:rsidRDefault="0040317D" w:rsidP="0040317D">
      <w:pPr>
        <w:numPr>
          <w:ilvl w:val="0"/>
          <w:numId w:val="4"/>
        </w:numPr>
        <w:shd w:val="clear" w:color="auto" w:fill="FFFFFF"/>
        <w:spacing w:before="100" w:beforeAutospacing="1" w:after="100" w:afterAutospacing="1" w:line="240" w:lineRule="auto"/>
        <w:jc w:val="both"/>
        <w:rPr>
          <w:rFonts w:ascii="Arial" w:eastAsia="Times New Roman" w:hAnsi="Arial" w:cs="Arial"/>
          <w:color w:val="505050"/>
          <w:sz w:val="20"/>
          <w:szCs w:val="20"/>
        </w:rPr>
      </w:pPr>
      <w:r>
        <w:rPr>
          <w:rFonts w:ascii="Tahoma" w:eastAsia="Times New Roman" w:hAnsi="Tahoma" w:cs="Tahoma"/>
          <w:color w:val="505050"/>
          <w:sz w:val="21"/>
          <w:szCs w:val="21"/>
        </w:rPr>
        <w:t>Longer stand-out of the jaws allow for a very powerful spigot grip</w:t>
      </w:r>
    </w:p>
    <w:p w:rsidR="0040317D" w:rsidRDefault="0040317D" w:rsidP="0040317D">
      <w:pPr>
        <w:numPr>
          <w:ilvl w:val="0"/>
          <w:numId w:val="4"/>
        </w:numPr>
        <w:shd w:val="clear" w:color="auto" w:fill="FFFFFF"/>
        <w:spacing w:before="100" w:beforeAutospacing="1" w:after="100" w:afterAutospacing="1" w:line="240" w:lineRule="auto"/>
        <w:jc w:val="both"/>
        <w:rPr>
          <w:rFonts w:ascii="Arial" w:eastAsia="Times New Roman" w:hAnsi="Arial" w:cs="Arial"/>
          <w:color w:val="505050"/>
          <w:sz w:val="20"/>
          <w:szCs w:val="20"/>
        </w:rPr>
      </w:pPr>
      <w:r>
        <w:rPr>
          <w:rFonts w:ascii="Tahoma" w:eastAsia="Times New Roman" w:hAnsi="Tahoma" w:cs="Tahoma"/>
          <w:color w:val="505050"/>
          <w:sz w:val="21"/>
          <w:szCs w:val="21"/>
        </w:rPr>
        <w:t>Expands into a recess between 26mm and 46mm diameter</w:t>
      </w:r>
    </w:p>
    <w:p w:rsidR="0040317D" w:rsidRDefault="0040317D" w:rsidP="0040317D">
      <w:pPr>
        <w:numPr>
          <w:ilvl w:val="0"/>
          <w:numId w:val="4"/>
        </w:numPr>
        <w:shd w:val="clear" w:color="auto" w:fill="FFFFFF"/>
        <w:spacing w:before="100" w:beforeAutospacing="1" w:after="100" w:afterAutospacing="1" w:line="240" w:lineRule="auto"/>
        <w:jc w:val="both"/>
        <w:rPr>
          <w:rFonts w:ascii="Arial" w:eastAsia="Times New Roman" w:hAnsi="Arial" w:cs="Arial"/>
          <w:color w:val="505050"/>
          <w:sz w:val="20"/>
          <w:szCs w:val="20"/>
        </w:rPr>
      </w:pPr>
      <w:r>
        <w:rPr>
          <w:rFonts w:ascii="Tahoma" w:eastAsia="Times New Roman" w:hAnsi="Tahoma" w:cs="Tahoma"/>
          <w:color w:val="505050"/>
          <w:sz w:val="21"/>
          <w:szCs w:val="21"/>
        </w:rPr>
        <w:t>Spigot range from 10mm to 31mm diameter</w:t>
      </w:r>
    </w:p>
    <w:p w:rsidR="0040317D" w:rsidRDefault="0040317D" w:rsidP="0040317D">
      <w:pPr>
        <w:numPr>
          <w:ilvl w:val="0"/>
          <w:numId w:val="4"/>
        </w:numPr>
        <w:shd w:val="clear" w:color="auto" w:fill="FFFFFF"/>
        <w:spacing w:before="100" w:beforeAutospacing="1" w:after="100" w:afterAutospacing="1" w:line="240" w:lineRule="auto"/>
        <w:jc w:val="both"/>
        <w:rPr>
          <w:rFonts w:ascii="Arial" w:eastAsia="Times New Roman" w:hAnsi="Arial" w:cs="Arial"/>
          <w:color w:val="505050"/>
          <w:sz w:val="20"/>
          <w:szCs w:val="20"/>
        </w:rPr>
      </w:pPr>
      <w:r>
        <w:rPr>
          <w:rFonts w:ascii="Tahoma" w:eastAsia="Times New Roman" w:hAnsi="Tahoma" w:cs="Tahoma"/>
          <w:color w:val="505050"/>
          <w:sz w:val="21"/>
          <w:szCs w:val="21"/>
        </w:rPr>
        <w:t>Square timber between 7mm and 38mm</w:t>
      </w:r>
    </w:p>
    <w:p w:rsidR="0040317D" w:rsidRDefault="0040317D">
      <w:pPr>
        <w:pStyle w:val="NormalWeb"/>
        <w:shd w:val="clear" w:color="auto" w:fill="FFFFFF"/>
        <w:jc w:val="both"/>
        <w:rPr>
          <w:rFonts w:ascii="Arial" w:hAnsi="Arial" w:cs="Arial"/>
          <w:color w:val="505050"/>
          <w:sz w:val="20"/>
          <w:szCs w:val="20"/>
        </w:rPr>
      </w:pPr>
      <w:r>
        <w:rPr>
          <w:rStyle w:val="Strong"/>
          <w:rFonts w:ascii="Tahoma" w:hAnsi="Tahoma" w:cs="Tahoma"/>
          <w:color w:val="CD3D00"/>
          <w:sz w:val="21"/>
          <w:szCs w:val="21"/>
        </w:rPr>
        <w:t>NOVA 101214 Right Hand Safe Lock Woodworm Screw</w:t>
      </w:r>
      <w:r>
        <w:rPr>
          <w:rFonts w:ascii="Tahoma" w:hAnsi="Tahoma" w:cs="Tahoma"/>
          <w:color w:val="CD3D00"/>
          <w:sz w:val="21"/>
          <w:szCs w:val="21"/>
        </w:rPr>
        <w:t> </w:t>
      </w:r>
    </w:p>
    <w:p w:rsidR="0040317D" w:rsidRDefault="0040317D" w:rsidP="0040317D">
      <w:pPr>
        <w:numPr>
          <w:ilvl w:val="0"/>
          <w:numId w:val="5"/>
        </w:numPr>
        <w:shd w:val="clear" w:color="auto" w:fill="FFFFFF"/>
        <w:spacing w:before="100" w:beforeAutospacing="1" w:after="100" w:afterAutospacing="1" w:line="240" w:lineRule="auto"/>
        <w:jc w:val="both"/>
        <w:rPr>
          <w:rFonts w:ascii="Arial" w:eastAsia="Times New Roman" w:hAnsi="Arial" w:cs="Arial"/>
          <w:color w:val="505050"/>
          <w:sz w:val="20"/>
          <w:szCs w:val="20"/>
        </w:rPr>
      </w:pPr>
      <w:r>
        <w:rPr>
          <w:rFonts w:ascii="Tahoma" w:eastAsia="Times New Roman" w:hAnsi="Tahoma" w:cs="Tahoma"/>
          <w:color w:val="505050"/>
          <w:sz w:val="21"/>
          <w:szCs w:val="21"/>
        </w:rPr>
        <w:lastRenderedPageBreak/>
        <w:t>A quick and easy method to mount small bowl blanks</w:t>
      </w:r>
    </w:p>
    <w:p w:rsidR="0040317D" w:rsidRDefault="0040317D" w:rsidP="0040317D">
      <w:pPr>
        <w:numPr>
          <w:ilvl w:val="0"/>
          <w:numId w:val="5"/>
        </w:numPr>
        <w:shd w:val="clear" w:color="auto" w:fill="FFFFFF"/>
        <w:spacing w:before="100" w:beforeAutospacing="1" w:after="100" w:afterAutospacing="1" w:line="240" w:lineRule="auto"/>
        <w:jc w:val="both"/>
        <w:rPr>
          <w:rFonts w:ascii="Arial" w:eastAsia="Times New Roman" w:hAnsi="Arial" w:cs="Arial"/>
          <w:color w:val="505050"/>
          <w:sz w:val="20"/>
          <w:szCs w:val="20"/>
        </w:rPr>
      </w:pPr>
      <w:r>
        <w:rPr>
          <w:rFonts w:ascii="Tahoma" w:eastAsia="Times New Roman" w:hAnsi="Tahoma" w:cs="Tahoma"/>
          <w:color w:val="505050"/>
          <w:sz w:val="21"/>
          <w:szCs w:val="21"/>
        </w:rPr>
        <w:t>Provides a secure mounting when turning the outside of bowls</w:t>
      </w:r>
    </w:p>
    <w:p w:rsidR="0040317D" w:rsidRDefault="0040317D" w:rsidP="0040317D">
      <w:pPr>
        <w:numPr>
          <w:ilvl w:val="0"/>
          <w:numId w:val="5"/>
        </w:numPr>
        <w:shd w:val="clear" w:color="auto" w:fill="FFFFFF"/>
        <w:spacing w:before="100" w:beforeAutospacing="1" w:after="100" w:afterAutospacing="1" w:line="240" w:lineRule="auto"/>
        <w:jc w:val="both"/>
        <w:rPr>
          <w:rFonts w:ascii="Arial" w:eastAsia="Times New Roman" w:hAnsi="Arial" w:cs="Arial"/>
          <w:color w:val="505050"/>
          <w:sz w:val="20"/>
          <w:szCs w:val="20"/>
        </w:rPr>
      </w:pPr>
      <w:r>
        <w:rPr>
          <w:rFonts w:ascii="Tahoma" w:eastAsia="Times New Roman" w:hAnsi="Tahoma" w:cs="Tahoma"/>
          <w:color w:val="505050"/>
          <w:sz w:val="21"/>
          <w:szCs w:val="21"/>
        </w:rPr>
        <w:t>Strong thin edged thread form cuts into wood for maximum holding power</w:t>
      </w:r>
    </w:p>
    <w:p w:rsidR="0040317D" w:rsidRDefault="0040317D" w:rsidP="0040317D">
      <w:pPr>
        <w:numPr>
          <w:ilvl w:val="0"/>
          <w:numId w:val="5"/>
        </w:numPr>
        <w:shd w:val="clear" w:color="auto" w:fill="FFFFFF"/>
        <w:spacing w:before="100" w:beforeAutospacing="1" w:after="100" w:afterAutospacing="1" w:line="240" w:lineRule="auto"/>
        <w:jc w:val="both"/>
        <w:rPr>
          <w:rFonts w:ascii="Arial" w:eastAsia="Times New Roman" w:hAnsi="Arial" w:cs="Arial"/>
          <w:color w:val="505050"/>
          <w:sz w:val="20"/>
          <w:szCs w:val="20"/>
        </w:rPr>
      </w:pPr>
      <w:r>
        <w:rPr>
          <w:rFonts w:ascii="Tahoma" w:eastAsia="Times New Roman" w:hAnsi="Tahoma" w:cs="Tahoma"/>
          <w:color w:val="505050"/>
          <w:sz w:val="21"/>
          <w:szCs w:val="21"/>
        </w:rPr>
        <w:t>Square shank ensures positive location into the chuck body</w:t>
      </w:r>
    </w:p>
    <w:p w:rsidR="0040317D" w:rsidRDefault="0040317D" w:rsidP="0040317D">
      <w:pPr>
        <w:numPr>
          <w:ilvl w:val="0"/>
          <w:numId w:val="5"/>
        </w:numPr>
        <w:shd w:val="clear" w:color="auto" w:fill="FFFFFF"/>
        <w:spacing w:before="100" w:beforeAutospacing="1" w:after="100" w:afterAutospacing="1" w:line="240" w:lineRule="auto"/>
        <w:jc w:val="both"/>
        <w:rPr>
          <w:rFonts w:ascii="Arial" w:eastAsia="Times New Roman" w:hAnsi="Arial" w:cs="Arial"/>
          <w:color w:val="505050"/>
          <w:sz w:val="20"/>
          <w:szCs w:val="20"/>
        </w:rPr>
      </w:pPr>
      <w:r>
        <w:rPr>
          <w:rFonts w:ascii="Tahoma" w:eastAsia="Times New Roman" w:hAnsi="Tahoma" w:cs="Tahoma"/>
          <w:color w:val="505050"/>
          <w:sz w:val="21"/>
          <w:szCs w:val="21"/>
        </w:rPr>
        <w:t>Available in right-hand and left-hand (for outboard turning) versions</w:t>
      </w:r>
    </w:p>
    <w:p w:rsidR="0040317D" w:rsidRDefault="0040317D">
      <w:pPr>
        <w:pStyle w:val="NormalWeb"/>
        <w:shd w:val="clear" w:color="auto" w:fill="FFFFFF"/>
        <w:jc w:val="both"/>
        <w:rPr>
          <w:rFonts w:ascii="Arial" w:hAnsi="Arial" w:cs="Arial"/>
          <w:color w:val="505050"/>
          <w:sz w:val="20"/>
          <w:szCs w:val="20"/>
        </w:rPr>
      </w:pPr>
      <w:r>
        <w:rPr>
          <w:rStyle w:val="Strong"/>
          <w:rFonts w:ascii="Tahoma" w:hAnsi="Tahoma" w:cs="Tahoma"/>
          <w:color w:val="CD3D00"/>
          <w:sz w:val="21"/>
          <w:szCs w:val="21"/>
        </w:rPr>
        <w:t>NOVA Chuck Inserts</w:t>
      </w:r>
    </w:p>
    <w:p w:rsidR="0040317D" w:rsidRDefault="0040317D" w:rsidP="0040317D">
      <w:pPr>
        <w:numPr>
          <w:ilvl w:val="0"/>
          <w:numId w:val="6"/>
        </w:numPr>
        <w:shd w:val="clear" w:color="auto" w:fill="FFFFFF"/>
        <w:spacing w:before="100" w:beforeAutospacing="1" w:after="100" w:afterAutospacing="1" w:line="240" w:lineRule="auto"/>
        <w:jc w:val="both"/>
        <w:rPr>
          <w:rFonts w:ascii="Arial" w:eastAsia="Times New Roman" w:hAnsi="Arial" w:cs="Arial"/>
          <w:color w:val="505050"/>
          <w:sz w:val="20"/>
          <w:szCs w:val="20"/>
        </w:rPr>
      </w:pPr>
      <w:r>
        <w:rPr>
          <w:rFonts w:ascii="Tahoma" w:eastAsia="Times New Roman" w:hAnsi="Tahoma" w:cs="Tahoma"/>
          <w:color w:val="505050"/>
          <w:sz w:val="21"/>
          <w:szCs w:val="21"/>
        </w:rPr>
        <w:t>Adapts any insert type NOVA chuck to almost any lathe spindle at a very low cost</w:t>
      </w:r>
    </w:p>
    <w:p w:rsidR="0040317D" w:rsidRDefault="0040317D" w:rsidP="0040317D">
      <w:pPr>
        <w:numPr>
          <w:ilvl w:val="0"/>
          <w:numId w:val="6"/>
        </w:numPr>
        <w:shd w:val="clear" w:color="auto" w:fill="FFFFFF"/>
        <w:spacing w:before="100" w:beforeAutospacing="1" w:after="100" w:afterAutospacing="1" w:line="240" w:lineRule="auto"/>
        <w:jc w:val="both"/>
        <w:rPr>
          <w:rFonts w:ascii="Arial" w:eastAsia="Times New Roman" w:hAnsi="Arial" w:cs="Arial"/>
          <w:color w:val="505050"/>
          <w:sz w:val="20"/>
          <w:szCs w:val="20"/>
        </w:rPr>
      </w:pPr>
      <w:r>
        <w:rPr>
          <w:rFonts w:ascii="Tahoma" w:eastAsia="Times New Roman" w:hAnsi="Tahoma" w:cs="Tahoma"/>
          <w:color w:val="505050"/>
          <w:sz w:val="21"/>
          <w:szCs w:val="21"/>
        </w:rPr>
        <w:t>Easy and inexpensive insert/adaptor system on all NOVA chucks</w:t>
      </w:r>
    </w:p>
    <w:p w:rsidR="0040317D" w:rsidRDefault="0040317D" w:rsidP="0040317D">
      <w:pPr>
        <w:numPr>
          <w:ilvl w:val="0"/>
          <w:numId w:val="6"/>
        </w:numPr>
        <w:shd w:val="clear" w:color="auto" w:fill="FFFFFF"/>
        <w:spacing w:before="100" w:beforeAutospacing="1" w:after="100" w:afterAutospacing="1" w:line="240" w:lineRule="auto"/>
        <w:jc w:val="both"/>
        <w:rPr>
          <w:rFonts w:ascii="Arial" w:eastAsia="Times New Roman" w:hAnsi="Arial" w:cs="Arial"/>
          <w:color w:val="505050"/>
          <w:sz w:val="20"/>
          <w:szCs w:val="20"/>
        </w:rPr>
      </w:pPr>
      <w:r>
        <w:rPr>
          <w:rFonts w:ascii="Tahoma" w:eastAsia="Times New Roman" w:hAnsi="Tahoma" w:cs="Tahoma"/>
          <w:color w:val="505050"/>
          <w:sz w:val="21"/>
          <w:szCs w:val="21"/>
        </w:rPr>
        <w:t>Simply screws into the back of your NOVA chucks</w:t>
      </w:r>
    </w:p>
    <w:p w:rsidR="0040317D" w:rsidRDefault="0040317D" w:rsidP="0040317D">
      <w:pPr>
        <w:numPr>
          <w:ilvl w:val="0"/>
          <w:numId w:val="6"/>
        </w:numPr>
        <w:shd w:val="clear" w:color="auto" w:fill="FFFFFF"/>
        <w:spacing w:before="100" w:beforeAutospacing="1" w:after="100" w:afterAutospacing="1" w:line="240" w:lineRule="auto"/>
        <w:jc w:val="both"/>
        <w:rPr>
          <w:rFonts w:ascii="Arial" w:eastAsia="Times New Roman" w:hAnsi="Arial" w:cs="Arial"/>
          <w:color w:val="505050"/>
          <w:sz w:val="20"/>
          <w:szCs w:val="20"/>
        </w:rPr>
      </w:pPr>
      <w:r>
        <w:rPr>
          <w:rFonts w:ascii="Tahoma" w:eastAsia="Times New Roman" w:hAnsi="Tahoma" w:cs="Tahoma"/>
          <w:color w:val="505050"/>
          <w:sz w:val="21"/>
          <w:szCs w:val="21"/>
        </w:rPr>
        <w:t>Ensures maximum adaptability and flexibility</w:t>
      </w:r>
    </w:p>
    <w:p w:rsidR="0040317D" w:rsidRDefault="0040317D" w:rsidP="0040317D">
      <w:pPr>
        <w:numPr>
          <w:ilvl w:val="0"/>
          <w:numId w:val="6"/>
        </w:numPr>
        <w:shd w:val="clear" w:color="auto" w:fill="FFFFFF"/>
        <w:spacing w:before="100" w:beforeAutospacing="1" w:after="100" w:afterAutospacing="1" w:line="240" w:lineRule="auto"/>
        <w:jc w:val="both"/>
        <w:rPr>
          <w:rFonts w:ascii="Arial" w:eastAsia="Times New Roman" w:hAnsi="Arial" w:cs="Arial"/>
          <w:color w:val="505050"/>
          <w:sz w:val="20"/>
          <w:szCs w:val="20"/>
        </w:rPr>
      </w:pPr>
      <w:r>
        <w:rPr>
          <w:rFonts w:ascii="Tahoma" w:eastAsia="Times New Roman" w:hAnsi="Tahoma" w:cs="Tahoma"/>
          <w:color w:val="505050"/>
          <w:sz w:val="21"/>
          <w:szCs w:val="21"/>
        </w:rPr>
        <w:t>Changing your lathe only requires change of insert</w:t>
      </w:r>
    </w:p>
    <w:p w:rsidR="0040317D" w:rsidRDefault="0040317D">
      <w:pPr>
        <w:pStyle w:val="NormalWeb"/>
        <w:shd w:val="clear" w:color="auto" w:fill="FFFFFF"/>
        <w:jc w:val="both"/>
        <w:rPr>
          <w:rFonts w:ascii="Arial" w:hAnsi="Arial" w:cs="Arial"/>
          <w:color w:val="505050"/>
          <w:sz w:val="20"/>
          <w:szCs w:val="20"/>
        </w:rPr>
      </w:pPr>
      <w:r>
        <w:rPr>
          <w:rFonts w:ascii="Arial" w:hAnsi="Arial" w:cs="Arial"/>
          <w:color w:val="505050"/>
          <w:sz w:val="20"/>
          <w:szCs w:val="20"/>
        </w:rPr>
        <w:br/>
      </w:r>
      <w:r>
        <w:rPr>
          <w:rFonts w:ascii="Arial" w:hAnsi="Arial" w:cs="Arial"/>
          <w:b/>
          <w:bCs/>
          <w:color w:val="CD3D00"/>
          <w:sz w:val="28"/>
          <w:szCs w:val="28"/>
          <w:shd w:val="clear" w:color="auto" w:fill="FFFFFF"/>
        </w:rPr>
        <w:t>In Detail</w:t>
      </w:r>
    </w:p>
    <w:p w:rsidR="0040317D" w:rsidRDefault="0040317D">
      <w:pPr>
        <w:pStyle w:val="NormalWeb"/>
        <w:shd w:val="clear" w:color="auto" w:fill="FFFFFF"/>
        <w:jc w:val="both"/>
        <w:rPr>
          <w:rFonts w:ascii="Arial" w:hAnsi="Arial" w:cs="Arial"/>
          <w:color w:val="505050"/>
          <w:sz w:val="20"/>
          <w:szCs w:val="20"/>
        </w:rPr>
      </w:pPr>
      <w:r>
        <w:rPr>
          <w:rFonts w:ascii="Tahoma" w:hAnsi="Tahoma" w:cs="Tahoma"/>
          <w:color w:val="000000"/>
          <w:sz w:val="21"/>
          <w:szCs w:val="21"/>
        </w:rPr>
        <w:t>Package comprises NOVA SuperNOVA2 Woodturning Chuck (insert type), 50mm/2" jaw set, pin chuck accessory jaw set, woodworm screw, T-Bar chuck key and your selected chuck insert.</w:t>
      </w:r>
    </w:p>
    <w:p w:rsidR="0040317D" w:rsidRDefault="0040317D">
      <w:pPr>
        <w:pStyle w:val="NormalWeb"/>
        <w:shd w:val="clear" w:color="auto" w:fill="FFFFFF"/>
        <w:jc w:val="both"/>
        <w:rPr>
          <w:rFonts w:ascii="Arial" w:hAnsi="Arial" w:cs="Arial"/>
          <w:color w:val="505050"/>
          <w:sz w:val="20"/>
          <w:szCs w:val="20"/>
        </w:rPr>
      </w:pPr>
      <w:r>
        <w:rPr>
          <w:rFonts w:ascii="Tahoma" w:hAnsi="Tahoma" w:cs="Tahoma"/>
          <w:color w:val="000000"/>
          <w:sz w:val="21"/>
          <w:szCs w:val="21"/>
        </w:rPr>
        <w:t xml:space="preserve">NOVA SuperNOVA2 Woodturning Chuck Insert </w:t>
      </w:r>
      <w:proofErr w:type="spellStart"/>
      <w:r>
        <w:rPr>
          <w:rFonts w:ascii="Tahoma" w:hAnsi="Tahoma" w:cs="Tahoma"/>
          <w:color w:val="000000"/>
          <w:sz w:val="21"/>
          <w:szCs w:val="21"/>
        </w:rPr>
        <w:t>TypeThe</w:t>
      </w:r>
      <w:proofErr w:type="spellEnd"/>
      <w:r>
        <w:rPr>
          <w:rFonts w:ascii="Tahoma" w:hAnsi="Tahoma" w:cs="Tahoma"/>
          <w:color w:val="000000"/>
          <w:sz w:val="21"/>
          <w:szCs w:val="21"/>
        </w:rPr>
        <w:t xml:space="preserve"> SuperNOVA2 main body comes with a set of 50mm jaws, a Woodworm screw, an insert adaptor, a chuck key and two hex key wrenches for the fixing screws. A wide range of adaptors enables the SuperNOVA2 to fit onto a large variety of lathes. When ordering please specify which adaptor you need to suit your lathe. This 100mm diameter high tensile steel, nickel plated, self-centring chuck is the ideal chuck for the ambitious </w:t>
      </w:r>
      <w:proofErr w:type="spellStart"/>
      <w:r>
        <w:rPr>
          <w:rFonts w:ascii="Tahoma" w:hAnsi="Tahoma" w:cs="Tahoma"/>
          <w:color w:val="000000"/>
          <w:sz w:val="21"/>
          <w:szCs w:val="21"/>
        </w:rPr>
        <w:t>woodturner</w:t>
      </w:r>
      <w:proofErr w:type="spellEnd"/>
      <w:r>
        <w:rPr>
          <w:rFonts w:ascii="Tahoma" w:hAnsi="Tahoma" w:cs="Tahoma"/>
          <w:color w:val="000000"/>
          <w:sz w:val="21"/>
          <w:szCs w:val="21"/>
        </w:rPr>
        <w:t xml:space="preserve">. It has an excellent safety feature in the Auto-Stop which prevents the jaws protruding from the body of the chuck. The rear of the chuck features a </w:t>
      </w:r>
      <w:proofErr w:type="spellStart"/>
      <w:r>
        <w:rPr>
          <w:rFonts w:ascii="Tahoma" w:hAnsi="Tahoma" w:cs="Tahoma"/>
          <w:color w:val="000000"/>
          <w:sz w:val="21"/>
          <w:szCs w:val="21"/>
        </w:rPr>
        <w:t>Duracon</w:t>
      </w:r>
      <w:proofErr w:type="spellEnd"/>
      <w:r>
        <w:rPr>
          <w:rFonts w:ascii="Tahoma" w:hAnsi="Tahoma" w:cs="Tahoma"/>
          <w:color w:val="000000"/>
          <w:sz w:val="21"/>
          <w:szCs w:val="21"/>
        </w:rPr>
        <w:t xml:space="preserve"> composite backing plate with 24 division indexing. The plate also keeps dust and debris away from the chuck’s </w:t>
      </w:r>
      <w:proofErr w:type="spellStart"/>
      <w:r>
        <w:rPr>
          <w:rFonts w:ascii="Tahoma" w:hAnsi="Tahoma" w:cs="Tahoma"/>
          <w:color w:val="000000"/>
          <w:sz w:val="21"/>
          <w:szCs w:val="21"/>
        </w:rPr>
        <w:t>mechanism.The</w:t>
      </w:r>
      <w:proofErr w:type="spellEnd"/>
      <w:r>
        <w:rPr>
          <w:rFonts w:ascii="Tahoma" w:hAnsi="Tahoma" w:cs="Tahoma"/>
          <w:color w:val="000000"/>
          <w:sz w:val="21"/>
          <w:szCs w:val="21"/>
        </w:rPr>
        <w:t xml:space="preserve"> 50mm jaw set has both external and internal dovetail profiles. It offers a rock solid grip inside a recess for gripping a spigot or the foot of a bowl. It will also grip square timber equally </w:t>
      </w:r>
      <w:proofErr w:type="spellStart"/>
      <w:r>
        <w:rPr>
          <w:rFonts w:ascii="Tahoma" w:hAnsi="Tahoma" w:cs="Tahoma"/>
          <w:color w:val="000000"/>
          <w:sz w:val="21"/>
          <w:szCs w:val="21"/>
        </w:rPr>
        <w:t>effectively.The</w:t>
      </w:r>
      <w:proofErr w:type="spellEnd"/>
      <w:r>
        <w:rPr>
          <w:rFonts w:ascii="Tahoma" w:hAnsi="Tahoma" w:cs="Tahoma"/>
          <w:color w:val="000000"/>
          <w:sz w:val="21"/>
          <w:szCs w:val="21"/>
        </w:rPr>
        <w:t xml:space="preserve"> NOVA Woodworm screw is a useful accessory for the initial turning of the back of a bowl blank. Mounting the blank only requires a 25mm deep, 8mm hole drilled in the centre of the blank. The Woodworm screw provides plenty of holding power and does away with the need for a separate faceplate.</w:t>
      </w:r>
    </w:p>
    <w:p w:rsidR="0040317D" w:rsidRDefault="0040317D">
      <w:pPr>
        <w:pStyle w:val="NormalWeb"/>
        <w:shd w:val="clear" w:color="auto" w:fill="FFFFFF"/>
        <w:jc w:val="both"/>
        <w:rPr>
          <w:rFonts w:ascii="Arial" w:hAnsi="Arial" w:cs="Arial"/>
          <w:color w:val="505050"/>
          <w:sz w:val="20"/>
          <w:szCs w:val="20"/>
        </w:rPr>
      </w:pPr>
      <w:r>
        <w:rPr>
          <w:rFonts w:ascii="Tahoma" w:hAnsi="Tahoma" w:cs="Tahoma"/>
          <w:color w:val="000000"/>
          <w:sz w:val="21"/>
          <w:szCs w:val="21"/>
        </w:rPr>
        <w:t xml:space="preserve">NOVA JS50N Jaw Set. These jaws come </w:t>
      </w:r>
      <w:proofErr w:type="spellStart"/>
      <w:r>
        <w:rPr>
          <w:rFonts w:ascii="Tahoma" w:hAnsi="Tahoma" w:cs="Tahoma"/>
          <w:color w:val="000000"/>
          <w:sz w:val="21"/>
          <w:szCs w:val="21"/>
        </w:rPr>
        <w:t>asstandard</w:t>
      </w:r>
      <w:proofErr w:type="spellEnd"/>
      <w:r>
        <w:rPr>
          <w:rFonts w:ascii="Tahoma" w:hAnsi="Tahoma" w:cs="Tahoma"/>
          <w:color w:val="000000"/>
          <w:sz w:val="21"/>
          <w:szCs w:val="21"/>
        </w:rPr>
        <w:t xml:space="preserve"> on the  NOVA chuck. These versatile all round jaws get you started. They will handle both bowl and spigot projects. The 50mm Jaw expands into a recess between 51mm and 72mm diameter. When gripping a spigot the range is 42mm to 64mm diameter. These jaws will also hold square stock between 31mm and 52mm. Standard on both SuperNova2 and Nova G3 chucks (except SN2 companion).</w:t>
      </w:r>
    </w:p>
    <w:p w:rsidR="0040317D" w:rsidRDefault="0040317D">
      <w:pPr>
        <w:pStyle w:val="NormalWeb"/>
        <w:shd w:val="clear" w:color="auto" w:fill="FFFFFF"/>
        <w:jc w:val="both"/>
        <w:rPr>
          <w:rFonts w:ascii="Arial" w:hAnsi="Arial" w:cs="Arial"/>
          <w:color w:val="505050"/>
          <w:sz w:val="20"/>
          <w:szCs w:val="20"/>
        </w:rPr>
      </w:pPr>
      <w:r>
        <w:rPr>
          <w:rFonts w:ascii="Tahoma" w:hAnsi="Tahoma" w:cs="Tahoma"/>
          <w:color w:val="000000"/>
          <w:sz w:val="21"/>
          <w:szCs w:val="21"/>
        </w:rPr>
        <w:t>NOVA JSPIN Pin Chuck Accessory Jaw Set. These special 25mm extended jaws act like a pin chuck by expanding into a pre-bored hole. This is a useful jaw when turning free form edge bowls. The jaw will lock into a simple bored hole; the advantage over a standard pin chuck is that you don't have to bore to an exact size. Simply expanding the jaw means turning can commence without further delay. The longer stand-out of the jaws allows for a very powerful spigot grip for smaller work such as lace bobbins and delicate pots etc. The jaws also have a dovetail to mount small bowls (up to 150mm diameter). The jaw expands into a recess between 26mm and 46mm diameter. When gripping a spigot the range is 10mm to 31mm diameter. These jaws will also hold square stock between 7mm and 38mm.</w:t>
      </w:r>
    </w:p>
    <w:p w:rsidR="0040317D" w:rsidRDefault="0040317D">
      <w:pPr>
        <w:pStyle w:val="NormalWeb"/>
        <w:shd w:val="clear" w:color="auto" w:fill="FFFFFF"/>
        <w:jc w:val="both"/>
        <w:rPr>
          <w:rFonts w:ascii="Arial" w:hAnsi="Arial" w:cs="Arial"/>
          <w:color w:val="505050"/>
          <w:sz w:val="20"/>
          <w:szCs w:val="20"/>
        </w:rPr>
      </w:pPr>
      <w:r>
        <w:rPr>
          <w:rFonts w:ascii="Tahoma" w:hAnsi="Tahoma" w:cs="Tahoma"/>
          <w:color w:val="000000"/>
          <w:sz w:val="21"/>
          <w:szCs w:val="21"/>
        </w:rPr>
        <w:t xml:space="preserve">The NOVA 101214 Right Hand Woodworm screw is a quick and easy method to mount small bowl blanks. It provides a secure mounting when turning the outside of bowls. The strong thin edged thread form cuts into wood for maximum holding power. The square shank ensures positive </w:t>
      </w:r>
      <w:r>
        <w:rPr>
          <w:rFonts w:ascii="Tahoma" w:hAnsi="Tahoma" w:cs="Tahoma"/>
          <w:color w:val="000000"/>
          <w:sz w:val="21"/>
          <w:szCs w:val="21"/>
        </w:rPr>
        <w:lastRenderedPageBreak/>
        <w:t xml:space="preserve">location into the chuck </w:t>
      </w:r>
      <w:proofErr w:type="spellStart"/>
      <w:r>
        <w:rPr>
          <w:rFonts w:ascii="Tahoma" w:hAnsi="Tahoma" w:cs="Tahoma"/>
          <w:color w:val="000000"/>
          <w:sz w:val="21"/>
          <w:szCs w:val="21"/>
        </w:rPr>
        <w:t>body.This</w:t>
      </w:r>
      <w:proofErr w:type="spellEnd"/>
      <w:r>
        <w:rPr>
          <w:rFonts w:ascii="Tahoma" w:hAnsi="Tahoma" w:cs="Tahoma"/>
          <w:color w:val="000000"/>
          <w:sz w:val="21"/>
          <w:szCs w:val="21"/>
        </w:rPr>
        <w:t xml:space="preserve"> thread gives an easy lead into the wood. The screw is 23mm long, with threads 2mm deep with a 7mm diameter core. All this makes for a screw with a very powerful gripping action. The recommended pilot-hole diameter is 8mm. The screw has considerable holding power and it is sometimes difficult to unscrew, so wax or oil the thread before mounting the wood. Available in right-hand(supplied) and left-hand (for outboard turning) versions.</w:t>
      </w:r>
    </w:p>
    <w:p w:rsidR="0040317D" w:rsidRDefault="0040317D">
      <w:pPr>
        <w:pStyle w:val="NormalWeb"/>
        <w:shd w:val="clear" w:color="auto" w:fill="FFFFFF"/>
        <w:jc w:val="both"/>
        <w:rPr>
          <w:rFonts w:ascii="Arial" w:hAnsi="Arial" w:cs="Arial"/>
          <w:color w:val="505050"/>
          <w:sz w:val="20"/>
          <w:szCs w:val="20"/>
        </w:rPr>
      </w:pPr>
      <w:r>
        <w:rPr>
          <w:rFonts w:ascii="Tahoma" w:hAnsi="Tahoma" w:cs="Tahoma"/>
          <w:color w:val="000000"/>
          <w:sz w:val="21"/>
          <w:szCs w:val="21"/>
        </w:rPr>
        <w:t xml:space="preserve">NOVA Chuck Inserts. The insert’s external thread fits into the back of the chuck. The internal thread matches that of your lathe’s headstock spindle. NOVA produces a wide range of inserts to fit many different, popular lathe models. The technical data PDF will help you choose the correct insert if you do not know for certain which one your lathe requires. The big advantage of this system is the flexibility it brings. You may be lucky enough to have more than one lathe in your workshop. If the lathes have different spindle sizes then the purchase of a second insert, means you can use the same chuck on both lathes. You won’t need to own two separate chucks. Similarly, if one day you change or upgrade your lathe, you only require a suitable insert to adapt your existing NOVA </w:t>
      </w:r>
      <w:proofErr w:type="spellStart"/>
      <w:r>
        <w:rPr>
          <w:rFonts w:ascii="Tahoma" w:hAnsi="Tahoma" w:cs="Tahoma"/>
          <w:color w:val="000000"/>
          <w:sz w:val="21"/>
          <w:szCs w:val="21"/>
        </w:rPr>
        <w:t>chuck.NOVA</w:t>
      </w:r>
      <w:proofErr w:type="spellEnd"/>
      <w:r>
        <w:rPr>
          <w:rFonts w:ascii="Tahoma" w:hAnsi="Tahoma" w:cs="Tahoma"/>
          <w:color w:val="000000"/>
          <w:sz w:val="21"/>
          <w:szCs w:val="21"/>
        </w:rPr>
        <w:t xml:space="preserve"> also produces directly threaded chuck bodies. You cannot alter them to an insert type body or another thread size once threaded, so it pays to be sure that your lathe thread size is not covered by the insert/adaptor first.</w:t>
      </w:r>
    </w:p>
    <w:p w:rsidR="0040317D" w:rsidRDefault="0040317D">
      <w:pPr>
        <w:pStyle w:val="NormalWeb"/>
        <w:shd w:val="clear" w:color="auto" w:fill="FFFFFF"/>
        <w:jc w:val="both"/>
        <w:rPr>
          <w:rFonts w:ascii="Arial" w:hAnsi="Arial" w:cs="Arial"/>
          <w:color w:val="505050"/>
          <w:sz w:val="20"/>
          <w:szCs w:val="20"/>
        </w:rPr>
      </w:pPr>
      <w:r>
        <w:rPr>
          <w:rFonts w:ascii="Arial" w:hAnsi="Arial" w:cs="Arial"/>
          <w:color w:val="505050"/>
          <w:sz w:val="20"/>
          <w:szCs w:val="20"/>
        </w:rPr>
        <w:t> </w:t>
      </w:r>
    </w:p>
    <w:p w:rsidR="0040317D" w:rsidRDefault="0040317D">
      <w:pPr>
        <w:pStyle w:val="NormalWeb"/>
        <w:shd w:val="clear" w:color="auto" w:fill="FFFFFF"/>
        <w:jc w:val="both"/>
        <w:rPr>
          <w:rFonts w:ascii="Arial" w:hAnsi="Arial" w:cs="Arial"/>
          <w:color w:val="505050"/>
          <w:sz w:val="20"/>
          <w:szCs w:val="20"/>
        </w:rPr>
      </w:pPr>
      <w:r>
        <w:rPr>
          <w:rFonts w:ascii="Arial" w:hAnsi="Arial" w:cs="Arial"/>
          <w:b/>
          <w:bCs/>
          <w:color w:val="CD3D00"/>
          <w:sz w:val="28"/>
          <w:szCs w:val="28"/>
          <w:shd w:val="clear" w:color="auto" w:fill="FFFFFF"/>
        </w:rPr>
        <w:t>Specifications</w:t>
      </w:r>
    </w:p>
    <w:tbl>
      <w:tblPr>
        <w:tblW w:w="3848"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295"/>
        <w:gridCol w:w="1553"/>
      </w:tblGrid>
      <w:tr w:rsidR="0040317D">
        <w:trPr>
          <w:tblCellSpacing w:w="15" w:type="dxa"/>
        </w:trPr>
        <w:tc>
          <w:tcPr>
            <w:tcW w:w="0" w:type="auto"/>
            <w:shd w:val="clear" w:color="auto" w:fill="FFFFFF"/>
            <w:vAlign w:val="center"/>
            <w:hideMark/>
          </w:tcPr>
          <w:p w:rsidR="0040317D" w:rsidRDefault="0040317D">
            <w:pPr>
              <w:jc w:val="both"/>
              <w:rPr>
                <w:rFonts w:ascii="Arial" w:eastAsia="Times New Roman" w:hAnsi="Arial" w:cs="Arial"/>
                <w:color w:val="505050"/>
                <w:sz w:val="20"/>
                <w:szCs w:val="20"/>
              </w:rPr>
            </w:pPr>
            <w:r>
              <w:rPr>
                <w:rFonts w:ascii="Tahoma" w:eastAsia="Times New Roman" w:hAnsi="Tahoma" w:cs="Tahoma"/>
                <w:color w:val="505050"/>
                <w:sz w:val="21"/>
                <w:szCs w:val="21"/>
              </w:rPr>
              <w:t>Diameter                   </w:t>
            </w:r>
          </w:p>
        </w:tc>
        <w:tc>
          <w:tcPr>
            <w:tcW w:w="1508" w:type="dxa"/>
            <w:shd w:val="clear" w:color="auto" w:fill="FFFFFF"/>
            <w:vAlign w:val="center"/>
            <w:hideMark/>
          </w:tcPr>
          <w:p w:rsidR="0040317D" w:rsidRDefault="0040317D">
            <w:pPr>
              <w:jc w:val="both"/>
              <w:rPr>
                <w:rFonts w:ascii="Arial" w:eastAsia="Times New Roman" w:hAnsi="Arial" w:cs="Arial"/>
                <w:color w:val="505050"/>
                <w:sz w:val="20"/>
                <w:szCs w:val="20"/>
              </w:rPr>
            </w:pPr>
            <w:r>
              <w:rPr>
                <w:rFonts w:ascii="Tahoma" w:eastAsia="Times New Roman" w:hAnsi="Tahoma" w:cs="Tahoma"/>
                <w:color w:val="505050"/>
                <w:sz w:val="21"/>
                <w:szCs w:val="21"/>
              </w:rPr>
              <w:t>100mm</w:t>
            </w:r>
          </w:p>
        </w:tc>
      </w:tr>
      <w:tr w:rsidR="0040317D">
        <w:trPr>
          <w:tblCellSpacing w:w="15" w:type="dxa"/>
        </w:trPr>
        <w:tc>
          <w:tcPr>
            <w:tcW w:w="0" w:type="auto"/>
            <w:shd w:val="clear" w:color="auto" w:fill="FFFFFF"/>
            <w:vAlign w:val="center"/>
            <w:hideMark/>
          </w:tcPr>
          <w:p w:rsidR="0040317D" w:rsidRDefault="0040317D">
            <w:pPr>
              <w:jc w:val="both"/>
              <w:rPr>
                <w:rFonts w:ascii="Arial" w:eastAsia="Times New Roman" w:hAnsi="Arial" w:cs="Arial"/>
                <w:color w:val="505050"/>
                <w:sz w:val="20"/>
                <w:szCs w:val="20"/>
              </w:rPr>
            </w:pPr>
            <w:r>
              <w:rPr>
                <w:rFonts w:ascii="Tahoma" w:eastAsia="Times New Roman" w:hAnsi="Tahoma" w:cs="Tahoma"/>
                <w:color w:val="505050"/>
                <w:sz w:val="21"/>
                <w:szCs w:val="21"/>
              </w:rPr>
              <w:t>Model</w:t>
            </w:r>
          </w:p>
        </w:tc>
        <w:tc>
          <w:tcPr>
            <w:tcW w:w="1508" w:type="dxa"/>
            <w:shd w:val="clear" w:color="auto" w:fill="FFFFFF"/>
            <w:vAlign w:val="center"/>
            <w:hideMark/>
          </w:tcPr>
          <w:p w:rsidR="0040317D" w:rsidRDefault="0040317D">
            <w:pPr>
              <w:jc w:val="both"/>
              <w:rPr>
                <w:rFonts w:ascii="Arial" w:eastAsia="Times New Roman" w:hAnsi="Arial" w:cs="Arial"/>
                <w:color w:val="505050"/>
                <w:sz w:val="20"/>
                <w:szCs w:val="20"/>
              </w:rPr>
            </w:pPr>
            <w:r>
              <w:rPr>
                <w:rFonts w:ascii="Tahoma" w:eastAsia="Times New Roman" w:hAnsi="Tahoma" w:cs="Tahoma"/>
                <w:color w:val="505050"/>
                <w:sz w:val="20"/>
                <w:szCs w:val="20"/>
              </w:rPr>
              <w:t>SN2</w:t>
            </w:r>
          </w:p>
        </w:tc>
      </w:tr>
      <w:tr w:rsidR="0040317D">
        <w:trPr>
          <w:tblCellSpacing w:w="15" w:type="dxa"/>
        </w:trPr>
        <w:tc>
          <w:tcPr>
            <w:tcW w:w="0" w:type="auto"/>
            <w:shd w:val="clear" w:color="auto" w:fill="FFFFFF"/>
            <w:vAlign w:val="center"/>
            <w:hideMark/>
          </w:tcPr>
          <w:p w:rsidR="0040317D" w:rsidRDefault="0040317D">
            <w:pPr>
              <w:jc w:val="both"/>
              <w:rPr>
                <w:rFonts w:ascii="Arial" w:eastAsia="Times New Roman" w:hAnsi="Arial" w:cs="Arial"/>
                <w:color w:val="505050"/>
                <w:sz w:val="20"/>
                <w:szCs w:val="20"/>
              </w:rPr>
            </w:pPr>
            <w:r>
              <w:rPr>
                <w:rFonts w:ascii="Tahoma" w:eastAsia="Times New Roman" w:hAnsi="Tahoma" w:cs="Tahoma"/>
                <w:color w:val="505050"/>
                <w:sz w:val="21"/>
                <w:szCs w:val="21"/>
              </w:rPr>
              <w:t>Insert Thread Size</w:t>
            </w:r>
          </w:p>
        </w:tc>
        <w:tc>
          <w:tcPr>
            <w:tcW w:w="1508" w:type="dxa"/>
            <w:shd w:val="clear" w:color="auto" w:fill="FFFFFF"/>
            <w:vAlign w:val="center"/>
            <w:hideMark/>
          </w:tcPr>
          <w:p w:rsidR="0040317D" w:rsidRDefault="0040317D">
            <w:pPr>
              <w:jc w:val="both"/>
              <w:rPr>
                <w:rFonts w:ascii="Arial" w:eastAsia="Times New Roman" w:hAnsi="Arial" w:cs="Arial"/>
                <w:color w:val="505050"/>
                <w:sz w:val="20"/>
                <w:szCs w:val="20"/>
              </w:rPr>
            </w:pPr>
            <w:r>
              <w:rPr>
                <w:rFonts w:ascii="Arial" w:eastAsia="Times New Roman" w:hAnsi="Arial" w:cs="Arial"/>
                <w:color w:val="505050"/>
                <w:sz w:val="20"/>
                <w:szCs w:val="20"/>
              </w:rPr>
              <w:t>M25 x 2.0 RH</w:t>
            </w:r>
          </w:p>
        </w:tc>
      </w:tr>
      <w:tr w:rsidR="0040317D">
        <w:trPr>
          <w:tblCellSpacing w:w="15" w:type="dxa"/>
        </w:trPr>
        <w:tc>
          <w:tcPr>
            <w:tcW w:w="0" w:type="auto"/>
            <w:shd w:val="clear" w:color="auto" w:fill="FFFFFF"/>
            <w:vAlign w:val="center"/>
            <w:hideMark/>
          </w:tcPr>
          <w:p w:rsidR="0040317D" w:rsidRDefault="0040317D">
            <w:pPr>
              <w:jc w:val="both"/>
              <w:rPr>
                <w:rFonts w:ascii="Arial" w:eastAsia="Times New Roman" w:hAnsi="Arial" w:cs="Arial"/>
                <w:color w:val="505050"/>
                <w:sz w:val="20"/>
                <w:szCs w:val="20"/>
              </w:rPr>
            </w:pPr>
            <w:r>
              <w:rPr>
                <w:rFonts w:ascii="Tahoma" w:eastAsia="Times New Roman" w:hAnsi="Tahoma" w:cs="Tahoma"/>
                <w:color w:val="505050"/>
                <w:sz w:val="21"/>
                <w:szCs w:val="21"/>
              </w:rPr>
              <w:t>Insert Required</w:t>
            </w:r>
          </w:p>
        </w:tc>
        <w:tc>
          <w:tcPr>
            <w:tcW w:w="1508" w:type="dxa"/>
            <w:shd w:val="clear" w:color="auto" w:fill="FFFFFF"/>
            <w:vAlign w:val="center"/>
            <w:hideMark/>
          </w:tcPr>
          <w:p w:rsidR="0040317D" w:rsidRDefault="0040317D">
            <w:pPr>
              <w:jc w:val="both"/>
              <w:rPr>
                <w:rFonts w:ascii="Arial" w:eastAsia="Times New Roman" w:hAnsi="Arial" w:cs="Arial"/>
                <w:color w:val="505050"/>
                <w:sz w:val="20"/>
                <w:szCs w:val="20"/>
              </w:rPr>
            </w:pPr>
            <w:r>
              <w:rPr>
                <w:rStyle w:val="Strong"/>
                <w:rFonts w:ascii="Tahoma" w:eastAsia="Times New Roman" w:hAnsi="Tahoma" w:cs="Tahoma"/>
                <w:color w:val="FF0000"/>
                <w:sz w:val="20"/>
                <w:szCs w:val="20"/>
              </w:rPr>
              <w:t>YES (supplied)</w:t>
            </w:r>
          </w:p>
        </w:tc>
      </w:tr>
      <w:tr w:rsidR="0040317D">
        <w:trPr>
          <w:tblCellSpacing w:w="15" w:type="dxa"/>
        </w:trPr>
        <w:tc>
          <w:tcPr>
            <w:tcW w:w="0" w:type="auto"/>
            <w:shd w:val="clear" w:color="auto" w:fill="FFFFFF"/>
            <w:vAlign w:val="center"/>
            <w:hideMark/>
          </w:tcPr>
          <w:p w:rsidR="0040317D" w:rsidRDefault="0040317D">
            <w:pPr>
              <w:jc w:val="both"/>
              <w:rPr>
                <w:rFonts w:ascii="Arial" w:eastAsia="Times New Roman" w:hAnsi="Arial" w:cs="Arial"/>
                <w:color w:val="505050"/>
                <w:sz w:val="20"/>
                <w:szCs w:val="20"/>
              </w:rPr>
            </w:pPr>
            <w:r>
              <w:rPr>
                <w:rFonts w:ascii="Tahoma" w:eastAsia="Times New Roman" w:hAnsi="Tahoma" w:cs="Tahoma"/>
                <w:color w:val="505050"/>
                <w:sz w:val="21"/>
                <w:szCs w:val="21"/>
              </w:rPr>
              <w:t>Ref</w:t>
            </w:r>
          </w:p>
        </w:tc>
        <w:tc>
          <w:tcPr>
            <w:tcW w:w="1508" w:type="dxa"/>
            <w:shd w:val="clear" w:color="auto" w:fill="FFFFFF"/>
            <w:vAlign w:val="center"/>
            <w:hideMark/>
          </w:tcPr>
          <w:p w:rsidR="0040317D" w:rsidRDefault="0040317D">
            <w:pPr>
              <w:jc w:val="both"/>
              <w:rPr>
                <w:rFonts w:ascii="Arial" w:eastAsia="Times New Roman" w:hAnsi="Arial" w:cs="Arial"/>
                <w:color w:val="505050"/>
                <w:sz w:val="20"/>
                <w:szCs w:val="20"/>
              </w:rPr>
            </w:pPr>
            <w:r>
              <w:rPr>
                <w:rFonts w:ascii="Tahoma" w:eastAsia="Times New Roman" w:hAnsi="Tahoma" w:cs="Tahoma"/>
                <w:color w:val="505050"/>
                <w:sz w:val="21"/>
                <w:szCs w:val="21"/>
              </w:rPr>
              <w:t>717832-PK</w:t>
            </w:r>
          </w:p>
        </w:tc>
      </w:tr>
    </w:tbl>
    <w:p w:rsidR="0040317D" w:rsidRDefault="0040317D">
      <w:pPr>
        <w:pStyle w:val="NormalWeb"/>
        <w:shd w:val="clear" w:color="auto" w:fill="FFFFFF"/>
        <w:jc w:val="both"/>
        <w:rPr>
          <w:rFonts w:ascii="Arial" w:hAnsi="Arial" w:cs="Arial"/>
          <w:color w:val="505050"/>
          <w:sz w:val="20"/>
          <w:szCs w:val="20"/>
        </w:rPr>
      </w:pPr>
      <w:r>
        <w:rPr>
          <w:rFonts w:ascii="Arial" w:hAnsi="Arial" w:cs="Arial"/>
          <w:color w:val="505050"/>
          <w:sz w:val="20"/>
          <w:szCs w:val="20"/>
        </w:rPr>
        <w:t> </w:t>
      </w:r>
    </w:p>
    <w:p w:rsidR="0040317D" w:rsidRDefault="0040317D"/>
    <w:sectPr w:rsidR="004031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92B4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8441B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A4143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E7239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4F754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604B3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17D"/>
    <w:rsid w:val="0040317D"/>
    <w:rsid w:val="00F674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74006436-DCE9-524C-961B-4904305B5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031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0317D"/>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40317D"/>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4031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1022</Words>
  <Characters>5827</Characters>
  <Application>Microsoft Office Word</Application>
  <DocSecurity>0</DocSecurity>
  <Lines>48</Lines>
  <Paragraphs>13</Paragraphs>
  <ScaleCrop>false</ScaleCrop>
  <Company/>
  <LinksUpToDate>false</LinksUpToDate>
  <CharactersWithSpaces>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Slater</dc:creator>
  <cp:keywords/>
  <dc:description/>
  <cp:lastModifiedBy>Beth Slater</cp:lastModifiedBy>
  <cp:revision>2</cp:revision>
  <dcterms:created xsi:type="dcterms:W3CDTF">2018-01-10T11:48:00Z</dcterms:created>
  <dcterms:modified xsi:type="dcterms:W3CDTF">2018-01-10T11:48:00Z</dcterms:modified>
</cp:coreProperties>
</file>